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0C331" w14:textId="2B64367B" w:rsidR="00B83A2F" w:rsidRPr="00E51908" w:rsidRDefault="00D70C0E" w:rsidP="00A26668">
      <w:pPr>
        <w:jc w:val="center"/>
        <w:rPr>
          <w:rFonts w:ascii="Lucida Sans" w:hAnsi="Lucida Sans" w:cs="Lucida Sans"/>
          <w:b/>
          <w:sz w:val="24"/>
          <w:szCs w:val="24"/>
        </w:rPr>
      </w:pPr>
      <w:r>
        <w:rPr>
          <w:rFonts w:ascii="Lucida Sans" w:hAnsi="Lucida Sans" w:cs="Lucida Sans"/>
          <w:b/>
          <w:sz w:val="24"/>
          <w:szCs w:val="24"/>
        </w:rPr>
        <w:t>Corporate</w:t>
      </w:r>
      <w:r w:rsidR="001F3C90">
        <w:rPr>
          <w:rFonts w:ascii="Lucida Sans" w:hAnsi="Lucida Sans" w:cs="Lucida Sans"/>
          <w:b/>
          <w:sz w:val="24"/>
          <w:szCs w:val="24"/>
        </w:rPr>
        <w:t xml:space="preserve"> Finance</w:t>
      </w:r>
    </w:p>
    <w:p w14:paraId="7EB71BD8" w14:textId="0B9F7829" w:rsidR="00AB7EF3" w:rsidRDefault="00AB7EF3" w:rsidP="00AB7EF3">
      <w:pPr>
        <w:jc w:val="both"/>
        <w:rPr>
          <w:rFonts w:ascii="Lucida Sans" w:hAnsi="Lucida Sans" w:cs="Lucida Sans"/>
          <w:sz w:val="18"/>
          <w:szCs w:val="18"/>
        </w:rPr>
      </w:pPr>
      <w:r w:rsidRPr="00E51908">
        <w:rPr>
          <w:rFonts w:ascii="Lucida Sans" w:hAnsi="Lucida Sans" w:cs="Lucida Sans"/>
          <w:b/>
          <w:sz w:val="18"/>
          <w:szCs w:val="18"/>
        </w:rPr>
        <w:t>GRADES</w:t>
      </w:r>
      <w:r w:rsidRPr="00E51908">
        <w:rPr>
          <w:rFonts w:ascii="Lucida Sans" w:hAnsi="Lucida Sans" w:cs="Lucida Sans"/>
          <w:sz w:val="18"/>
          <w:szCs w:val="18"/>
        </w:rPr>
        <w:t xml:space="preserve"> </w:t>
      </w:r>
    </w:p>
    <w:p w14:paraId="18BA5414" w14:textId="74277423" w:rsidR="00D875F6" w:rsidRDefault="00770D60" w:rsidP="00D875F6">
      <w:pPr>
        <w:jc w:val="both"/>
        <w:rPr>
          <w:rFonts w:ascii="Lucida Sans" w:hAnsi="Lucida Sans" w:cs="Lucida Sans"/>
          <w:sz w:val="20"/>
          <w:szCs w:val="20"/>
        </w:rPr>
      </w:pPr>
      <w:r w:rsidRPr="008D1749">
        <w:rPr>
          <w:rFonts w:ascii="Lucida Sans" w:hAnsi="Lucida Sans" w:cs="Lucida Sans"/>
          <w:sz w:val="18"/>
          <w:szCs w:val="18"/>
        </w:rPr>
        <w:t>Regular grading based on the overall results</w:t>
      </w:r>
      <w:r w:rsidR="008D1749" w:rsidRPr="008D1749">
        <w:rPr>
          <w:rFonts w:ascii="Lucida Sans" w:hAnsi="Lucida Sans" w:cs="Lucida Sans"/>
          <w:sz w:val="18"/>
          <w:szCs w:val="18"/>
        </w:rPr>
        <w:t xml:space="preserve"> of</w:t>
      </w:r>
      <w:r w:rsidRPr="008D1749">
        <w:rPr>
          <w:rFonts w:ascii="Lucida Sans" w:hAnsi="Lucida Sans" w:cs="Lucida Sans"/>
          <w:sz w:val="18"/>
          <w:szCs w:val="18"/>
        </w:rPr>
        <w:t xml:space="preserve"> </w:t>
      </w:r>
      <w:bookmarkStart w:id="0" w:name="_Hlk80948468"/>
      <w:r w:rsidRPr="008D1749">
        <w:rPr>
          <w:rFonts w:ascii="Lucida Sans" w:hAnsi="Lucida Sans" w:cs="Lucida Sans"/>
          <w:sz w:val="18"/>
          <w:szCs w:val="18"/>
        </w:rPr>
        <w:t>final exam (</w:t>
      </w:r>
      <w:r w:rsidR="002D6B29" w:rsidRPr="008D1749">
        <w:rPr>
          <w:rFonts w:ascii="Lucida Sans" w:hAnsi="Lucida Sans" w:cs="Lucida Sans"/>
          <w:sz w:val="18"/>
          <w:szCs w:val="18"/>
        </w:rPr>
        <w:t>12</w:t>
      </w:r>
      <w:r w:rsidRPr="008D1749">
        <w:rPr>
          <w:rFonts w:ascii="Lucida Sans" w:hAnsi="Lucida Sans" w:cs="Lucida Sans"/>
          <w:sz w:val="18"/>
          <w:szCs w:val="18"/>
        </w:rPr>
        <w:t xml:space="preserve">0 min, </w:t>
      </w:r>
      <w:r w:rsidR="008347B9">
        <w:rPr>
          <w:rFonts w:ascii="Lucida Sans" w:hAnsi="Lucida Sans" w:cs="Lucida Sans"/>
          <w:sz w:val="18"/>
          <w:szCs w:val="18"/>
        </w:rPr>
        <w:t>6</w:t>
      </w:r>
      <w:r w:rsidRPr="008D1749">
        <w:rPr>
          <w:rFonts w:ascii="Lucida Sans" w:hAnsi="Lucida Sans" w:cs="Lucida Sans"/>
          <w:sz w:val="18"/>
          <w:szCs w:val="18"/>
        </w:rPr>
        <w:t xml:space="preserve">0%), </w:t>
      </w:r>
      <w:r w:rsidR="006B25A5">
        <w:rPr>
          <w:rFonts w:ascii="Lucida Sans" w:hAnsi="Lucida Sans" w:cs="Lucida Sans"/>
          <w:sz w:val="18"/>
          <w:szCs w:val="18"/>
        </w:rPr>
        <w:t xml:space="preserve">and </w:t>
      </w:r>
      <w:r w:rsidR="001B2065">
        <w:rPr>
          <w:rFonts w:ascii="Lucida Sans" w:hAnsi="Lucida Sans" w:cs="Lucida Sans"/>
          <w:sz w:val="18"/>
          <w:szCs w:val="18"/>
        </w:rPr>
        <w:t xml:space="preserve">group-based </w:t>
      </w:r>
      <w:r w:rsidR="00E5514A">
        <w:rPr>
          <w:rFonts w:ascii="Lucida Sans" w:hAnsi="Lucida Sans" w:cs="Lucida Sans"/>
          <w:sz w:val="18"/>
          <w:szCs w:val="18"/>
        </w:rPr>
        <w:t xml:space="preserve">presentation and </w:t>
      </w:r>
      <w:r w:rsidR="008D1749" w:rsidRPr="008D1749">
        <w:rPr>
          <w:rFonts w:ascii="Lucida Sans" w:hAnsi="Lucida Sans" w:cs="Lucida Sans"/>
          <w:sz w:val="18"/>
          <w:szCs w:val="18"/>
        </w:rPr>
        <w:t xml:space="preserve">project analysis </w:t>
      </w:r>
      <w:r w:rsidRPr="008D1749">
        <w:rPr>
          <w:rFonts w:ascii="Lucida Sans" w:hAnsi="Lucida Sans" w:cs="Lucida Sans"/>
          <w:sz w:val="18"/>
          <w:szCs w:val="18"/>
        </w:rPr>
        <w:t>(</w:t>
      </w:r>
      <w:r w:rsidR="008347B9">
        <w:rPr>
          <w:rFonts w:ascii="Lucida Sans" w:hAnsi="Lucida Sans" w:cs="Lucida Sans"/>
          <w:sz w:val="18"/>
          <w:szCs w:val="18"/>
        </w:rPr>
        <w:t>4</w:t>
      </w:r>
      <w:r w:rsidRPr="008D1749">
        <w:rPr>
          <w:rFonts w:ascii="Lucida Sans" w:hAnsi="Lucida Sans" w:cs="Lucida Sans"/>
          <w:sz w:val="18"/>
          <w:szCs w:val="18"/>
        </w:rPr>
        <w:t xml:space="preserve">0%). </w:t>
      </w:r>
      <w:r w:rsidR="008347B9">
        <w:rPr>
          <w:rFonts w:ascii="Lucida Sans" w:hAnsi="Lucida Sans" w:cs="Lucida Sans"/>
          <w:sz w:val="18"/>
          <w:szCs w:val="18"/>
        </w:rPr>
        <w:t>5</w:t>
      </w:r>
      <w:r w:rsidRPr="008D1749">
        <w:rPr>
          <w:rFonts w:ascii="Lucida Sans" w:hAnsi="Lucida Sans" w:cs="Lucida Sans"/>
          <w:sz w:val="18"/>
          <w:szCs w:val="18"/>
        </w:rPr>
        <w:t>0% are sufficient to pass</w:t>
      </w:r>
      <w:bookmarkEnd w:id="0"/>
      <w:r w:rsidRPr="008D1749">
        <w:rPr>
          <w:rFonts w:ascii="Lucida Sans" w:hAnsi="Lucida Sans" w:cs="Lucida Sans"/>
          <w:sz w:val="18"/>
          <w:szCs w:val="18"/>
        </w:rPr>
        <w:t xml:space="preserve">. The </w:t>
      </w:r>
      <w:r w:rsidR="007167B7">
        <w:rPr>
          <w:rFonts w:ascii="Lucida Sans" w:hAnsi="Lucida Sans" w:cs="Lucida Sans"/>
          <w:sz w:val="18"/>
          <w:szCs w:val="18"/>
        </w:rPr>
        <w:t>total</w:t>
      </w:r>
      <w:r w:rsidRPr="008D1749">
        <w:rPr>
          <w:rFonts w:ascii="Lucida Sans" w:hAnsi="Lucida Sans" w:cs="Lucida Sans"/>
          <w:sz w:val="18"/>
          <w:szCs w:val="18"/>
        </w:rPr>
        <w:t xml:space="preserve"> grades will be determined based on overall results. </w:t>
      </w:r>
      <w:r w:rsidR="00D875F6">
        <w:rPr>
          <w:rFonts w:ascii="Lucida Sans" w:hAnsi="Lucida Sans" w:cs="Lucida Sans"/>
          <w:sz w:val="20"/>
          <w:szCs w:val="20"/>
        </w:rPr>
        <w:t xml:space="preserve">The exam will be </w:t>
      </w:r>
      <w:r w:rsidR="00D875F6">
        <w:rPr>
          <w:rFonts w:ascii="Lucida Sans" w:hAnsi="Lucida Sans" w:cs="Lucida Sans"/>
          <w:i/>
          <w:iCs/>
          <w:sz w:val="20"/>
          <w:szCs w:val="20"/>
        </w:rPr>
        <w:t>closed book with</w:t>
      </w:r>
      <w:r w:rsidR="00AE2817">
        <w:rPr>
          <w:rFonts w:ascii="Lucida Sans" w:hAnsi="Lucida Sans" w:cs="Lucida Sans"/>
          <w:i/>
          <w:iCs/>
          <w:sz w:val="20"/>
          <w:szCs w:val="20"/>
        </w:rPr>
        <w:t xml:space="preserve"> an</w:t>
      </w:r>
      <w:r w:rsidR="00D875F6">
        <w:rPr>
          <w:rFonts w:ascii="Lucida Sans" w:hAnsi="Lucida Sans" w:cs="Lucida Sans"/>
          <w:i/>
          <w:iCs/>
          <w:sz w:val="20"/>
          <w:szCs w:val="20"/>
        </w:rPr>
        <w:t xml:space="preserve"> A4 paper (double-sided) of help note.</w:t>
      </w:r>
      <w:r w:rsidR="00D875F6">
        <w:rPr>
          <w:rFonts w:ascii="Lucida Sans" w:hAnsi="Lucida Sans" w:cs="Lucida Sans"/>
          <w:sz w:val="20"/>
          <w:szCs w:val="20"/>
        </w:rPr>
        <w:t xml:space="preserve"> </w:t>
      </w:r>
    </w:p>
    <w:p w14:paraId="4C8B4437" w14:textId="3F38431B" w:rsidR="00770D60" w:rsidRDefault="00770D60" w:rsidP="008D1749">
      <w:pPr>
        <w:pStyle w:val="NoSpacing"/>
        <w:rPr>
          <w:rFonts w:ascii="Lucida Sans" w:hAnsi="Lucida Sans" w:cs="Lucida Sans"/>
          <w:sz w:val="18"/>
          <w:szCs w:val="18"/>
          <w:lang w:val="en-US" w:eastAsia="en-US"/>
        </w:rPr>
      </w:pPr>
    </w:p>
    <w:p w14:paraId="2CFCB71B" w14:textId="77777777" w:rsidR="007167B7" w:rsidRPr="008D1749" w:rsidRDefault="007167B7" w:rsidP="008D1749">
      <w:pPr>
        <w:pStyle w:val="NoSpacing"/>
        <w:rPr>
          <w:rFonts w:ascii="Lucida Sans" w:hAnsi="Lucida Sans" w:cs="Lucida Sans"/>
          <w:sz w:val="18"/>
          <w:szCs w:val="18"/>
          <w:lang w:val="en-US" w:eastAsia="en-US"/>
        </w:rPr>
      </w:pPr>
    </w:p>
    <w:p w14:paraId="7FD170D2" w14:textId="66A42899" w:rsidR="003D11D0" w:rsidRPr="008D1749" w:rsidRDefault="00770D60" w:rsidP="00770D60">
      <w:pPr>
        <w:jc w:val="both"/>
        <w:rPr>
          <w:rFonts w:ascii="Lucida Sans" w:hAnsi="Lucida Sans" w:cs="Lucida Sans"/>
          <w:sz w:val="18"/>
          <w:szCs w:val="18"/>
        </w:rPr>
      </w:pPr>
      <w:r w:rsidRPr="008D1749">
        <w:rPr>
          <w:rFonts w:ascii="Lucida Sans" w:hAnsi="Lucida Sans" w:cs="Lucida Sans"/>
          <w:sz w:val="18"/>
          <w:szCs w:val="18"/>
        </w:rPr>
        <w:t xml:space="preserve">Please note: The exam period is scheduled for the last week of each quarter.  </w:t>
      </w:r>
    </w:p>
    <w:p w14:paraId="51F41AEA" w14:textId="7E859B4F" w:rsidR="00A26668" w:rsidRPr="00E51908" w:rsidRDefault="00A26668" w:rsidP="002754D9">
      <w:pPr>
        <w:jc w:val="center"/>
        <w:rPr>
          <w:rFonts w:ascii="Lucida Sans" w:hAnsi="Lucida Sans" w:cs="Lucida Sans"/>
          <w:b/>
          <w:sz w:val="20"/>
          <w:szCs w:val="20"/>
        </w:rPr>
      </w:pPr>
      <w:r w:rsidRPr="00E51908">
        <w:rPr>
          <w:rFonts w:ascii="Lucida Sans" w:hAnsi="Lucida Sans" w:cs="Lucida Sans"/>
          <w:b/>
          <w:sz w:val="20"/>
          <w:szCs w:val="20"/>
        </w:rPr>
        <w:t xml:space="preserve">- </w:t>
      </w:r>
      <w:r w:rsidR="00680608" w:rsidRPr="00E51908">
        <w:rPr>
          <w:rFonts w:ascii="Lucida Sans" w:hAnsi="Lucida Sans" w:cs="Lucida Sans"/>
          <w:b/>
          <w:sz w:val="20"/>
          <w:szCs w:val="20"/>
        </w:rPr>
        <w:t xml:space="preserve">SEMESTER </w:t>
      </w:r>
      <w:r w:rsidR="00F1741F">
        <w:rPr>
          <w:rFonts w:ascii="Lucida Sans" w:hAnsi="Lucida Sans" w:cs="Lucida Sans"/>
          <w:b/>
          <w:sz w:val="20"/>
          <w:szCs w:val="20"/>
        </w:rPr>
        <w:t>I</w:t>
      </w:r>
      <w:r w:rsidR="00A43E80" w:rsidRPr="00E51908">
        <w:rPr>
          <w:rFonts w:ascii="Lucida Sans" w:hAnsi="Lucida Sans" w:cs="Lucida Sans"/>
          <w:b/>
          <w:sz w:val="20"/>
          <w:szCs w:val="20"/>
        </w:rPr>
        <w:t>, 20</w:t>
      </w:r>
      <w:r w:rsidR="00A162A9">
        <w:rPr>
          <w:rFonts w:ascii="Lucida Sans" w:hAnsi="Lucida Sans" w:cs="Lucida Sans"/>
          <w:b/>
          <w:sz w:val="20"/>
          <w:szCs w:val="20"/>
        </w:rPr>
        <w:t>2</w:t>
      </w:r>
      <w:r w:rsidR="00CE59A0">
        <w:rPr>
          <w:rFonts w:ascii="Lucida Sans" w:hAnsi="Lucida Sans" w:cs="Lucida Sans"/>
          <w:b/>
          <w:sz w:val="20"/>
          <w:szCs w:val="20"/>
        </w:rPr>
        <w:t>4</w:t>
      </w:r>
      <w:r w:rsidRPr="00E51908">
        <w:rPr>
          <w:rFonts w:ascii="Lucida Sans" w:hAnsi="Lucida Sans" w:cs="Lucida Sans"/>
          <w:b/>
          <w:sz w:val="20"/>
          <w:szCs w:val="20"/>
        </w:rPr>
        <w:t xml:space="preserve"> -</w:t>
      </w:r>
    </w:p>
    <w:p w14:paraId="1CB95E7F" w14:textId="77777777" w:rsidR="007857AF" w:rsidRPr="00D5521F" w:rsidRDefault="007857AF" w:rsidP="007857AF">
      <w:pPr>
        <w:rPr>
          <w:rFonts w:ascii="Lucida Sans" w:hAnsi="Lucida Sans" w:cs="Lucida Sans"/>
          <w:b/>
          <w:color w:val="000000" w:themeColor="text1"/>
          <w:sz w:val="18"/>
          <w:szCs w:val="18"/>
        </w:rPr>
      </w:pPr>
      <w:r w:rsidRPr="00D5521F">
        <w:rPr>
          <w:rFonts w:ascii="Lucida Sans" w:hAnsi="Lucida Sans" w:cs="Lucida Sans"/>
          <w:b/>
          <w:color w:val="000000" w:themeColor="text1"/>
          <w:sz w:val="18"/>
          <w:szCs w:val="18"/>
        </w:rPr>
        <w:t>LECTURER</w:t>
      </w:r>
    </w:p>
    <w:p w14:paraId="0E6AFFA9" w14:textId="12EF5A8D" w:rsidR="007857AF" w:rsidRDefault="009549E2" w:rsidP="007857AF">
      <w:pPr>
        <w:rPr>
          <w:rFonts w:ascii="Lucida Sans" w:hAnsi="Lucida Sans" w:cs="Lucida Sans"/>
          <w:color w:val="000000" w:themeColor="text1"/>
          <w:sz w:val="18"/>
          <w:szCs w:val="18"/>
        </w:rPr>
      </w:pPr>
      <w:r>
        <w:rPr>
          <w:rFonts w:ascii="Lucida Sans" w:hAnsi="Lucida Sans" w:cs="Lucida Sans"/>
          <w:color w:val="000000" w:themeColor="text1"/>
          <w:sz w:val="18"/>
          <w:szCs w:val="18"/>
        </w:rPr>
        <w:t xml:space="preserve">Name: </w:t>
      </w:r>
      <w:r w:rsidR="001F3C90">
        <w:rPr>
          <w:rFonts w:ascii="Lucida Sans" w:hAnsi="Lucida Sans" w:cs="Lucida Sans"/>
          <w:color w:val="000000" w:themeColor="text1"/>
          <w:sz w:val="18"/>
          <w:szCs w:val="18"/>
        </w:rPr>
        <w:t>Dr. Shushu Liao</w:t>
      </w:r>
    </w:p>
    <w:p w14:paraId="39DEC1D9" w14:textId="40F1299B" w:rsidR="009549E2" w:rsidRDefault="009549E2" w:rsidP="007857AF">
      <w:pPr>
        <w:rPr>
          <w:rFonts w:ascii="Lucida Sans" w:hAnsi="Lucida Sans" w:cs="Lucida Sans"/>
          <w:color w:val="000000" w:themeColor="text1"/>
          <w:sz w:val="18"/>
          <w:szCs w:val="18"/>
        </w:rPr>
      </w:pPr>
      <w:r>
        <w:rPr>
          <w:rFonts w:ascii="Lucida Sans" w:hAnsi="Lucida Sans" w:cs="Lucida Sans"/>
          <w:color w:val="000000" w:themeColor="text1"/>
          <w:sz w:val="18"/>
          <w:szCs w:val="18"/>
        </w:rPr>
        <w:t>Mail:</w:t>
      </w:r>
      <w:r w:rsidR="00E5514A">
        <w:rPr>
          <w:rFonts w:ascii="Lucida Sans" w:hAnsi="Lucida Sans" w:cs="Lucida Sans"/>
          <w:color w:val="000000" w:themeColor="text1"/>
          <w:sz w:val="18"/>
          <w:szCs w:val="18"/>
        </w:rPr>
        <w:t xml:space="preserve"> </w:t>
      </w:r>
      <w:hyperlink r:id="rId8" w:history="1">
        <w:r w:rsidR="00A30C11" w:rsidRPr="00F72162">
          <w:rPr>
            <w:rStyle w:val="Hyperlink"/>
            <w:rFonts w:ascii="Lucida Sans" w:hAnsi="Lucida Sans" w:cs="Lucida Sans"/>
            <w:sz w:val="18"/>
            <w:szCs w:val="18"/>
          </w:rPr>
          <w:t>Shushu.Liao@klu.org</w:t>
        </w:r>
      </w:hyperlink>
    </w:p>
    <w:p w14:paraId="205CC549" w14:textId="4346D825" w:rsidR="00A30C11" w:rsidRPr="00A30C11" w:rsidRDefault="00A30C11" w:rsidP="007857AF">
      <w:pPr>
        <w:rPr>
          <w:rFonts w:ascii="Lucida Sans" w:hAnsi="Lucida Sans" w:cs="Lucida Sans"/>
          <w:color w:val="000000" w:themeColor="text1"/>
          <w:sz w:val="18"/>
          <w:szCs w:val="18"/>
        </w:rPr>
      </w:pPr>
      <w:r>
        <w:rPr>
          <w:rFonts w:ascii="Lucida Sans" w:hAnsi="Lucida Sans" w:cs="Lucida Sans"/>
          <w:color w:val="000000" w:themeColor="text1"/>
          <w:sz w:val="18"/>
          <w:szCs w:val="18"/>
        </w:rPr>
        <w:t xml:space="preserve">Tel: </w:t>
      </w:r>
      <w:hyperlink r:id="rId9" w:history="1">
        <w:r w:rsidRPr="00A30C11">
          <w:rPr>
            <w:rFonts w:ascii="Lucida Sans" w:hAnsi="Lucida Sans" w:cs="Lucida Sans"/>
            <w:color w:val="000000" w:themeColor="text1"/>
            <w:sz w:val="18"/>
            <w:szCs w:val="18"/>
          </w:rPr>
          <w:t>+49 40 328707 0</w:t>
        </w:r>
      </w:hyperlink>
      <w:r w:rsidRPr="00A30C11">
        <w:rPr>
          <w:rFonts w:ascii="Lucida Sans" w:hAnsi="Lucida Sans" w:cs="Lucida Sans"/>
          <w:color w:val="000000" w:themeColor="text1"/>
          <w:sz w:val="18"/>
          <w:szCs w:val="18"/>
        </w:rPr>
        <w:t xml:space="preserve">           Room 04.18</w:t>
      </w:r>
    </w:p>
    <w:p w14:paraId="026E05D8" w14:textId="4F5125BC" w:rsidR="00E91C99" w:rsidRPr="00F1741F" w:rsidRDefault="003C3BC8" w:rsidP="003A3429">
      <w:pPr>
        <w:rPr>
          <w:rFonts w:ascii="Lucida Sans" w:hAnsi="Lucida Sans" w:cs="Lucida Sans"/>
          <w:b/>
          <w:color w:val="000000" w:themeColor="text1"/>
          <w:sz w:val="18"/>
          <w:szCs w:val="18"/>
        </w:rPr>
      </w:pPr>
      <w:r>
        <w:rPr>
          <w:rFonts w:ascii="Lucida Sans" w:hAnsi="Lucida Sans" w:cs="Lucida Sans"/>
          <w:b/>
          <w:color w:val="000000" w:themeColor="text1"/>
          <w:sz w:val="18"/>
          <w:szCs w:val="18"/>
        </w:rPr>
        <w:t>MODULE</w:t>
      </w:r>
      <w:r w:rsidR="007857AF" w:rsidRPr="00D5521F">
        <w:rPr>
          <w:rFonts w:ascii="Lucida Sans" w:hAnsi="Lucida Sans" w:cs="Lucida Sans"/>
          <w:b/>
          <w:color w:val="000000" w:themeColor="text1"/>
          <w:sz w:val="18"/>
          <w:szCs w:val="18"/>
        </w:rPr>
        <w:t xml:space="preserve"> DATES</w:t>
      </w:r>
    </w:p>
    <w:tbl>
      <w:tblPr>
        <w:tblStyle w:val="TableGrid"/>
        <w:tblW w:w="5000" w:type="pct"/>
        <w:tblLook w:val="01E0" w:firstRow="1" w:lastRow="1" w:firstColumn="1" w:lastColumn="1" w:noHBand="0" w:noVBand="0"/>
      </w:tblPr>
      <w:tblGrid>
        <w:gridCol w:w="1698"/>
        <w:gridCol w:w="1605"/>
        <w:gridCol w:w="5985"/>
      </w:tblGrid>
      <w:tr w:rsidR="00A82DC7" w:rsidRPr="00710D46" w14:paraId="5D743D34" w14:textId="77777777" w:rsidTr="00A82DC7">
        <w:trPr>
          <w:trHeight w:val="351"/>
        </w:trPr>
        <w:tc>
          <w:tcPr>
            <w:tcW w:w="914" w:type="pct"/>
          </w:tcPr>
          <w:p w14:paraId="1CC125DB" w14:textId="77777777" w:rsidR="00A82DC7" w:rsidRPr="008A5864" w:rsidRDefault="00A82DC7" w:rsidP="00632251">
            <w:pPr>
              <w:pStyle w:val="TableParagraph"/>
              <w:rPr>
                <w:rFonts w:ascii="Lucida Sans" w:hAnsi="Lucida Sans" w:cs="Times New Roman"/>
                <w:b/>
                <w:bCs/>
                <w:sz w:val="18"/>
                <w:lang w:val="en-US"/>
              </w:rPr>
            </w:pPr>
            <w:r w:rsidRPr="008A5864">
              <w:rPr>
                <w:rFonts w:ascii="Lucida Sans" w:hAnsi="Lucida Sans" w:cs="Times New Roman"/>
                <w:b/>
                <w:bCs/>
                <w:sz w:val="18"/>
                <w:lang w:val="en-US"/>
              </w:rPr>
              <w:t>Date</w:t>
            </w:r>
          </w:p>
        </w:tc>
        <w:tc>
          <w:tcPr>
            <w:tcW w:w="864" w:type="pct"/>
          </w:tcPr>
          <w:p w14:paraId="38D5F31D" w14:textId="77777777" w:rsidR="00A82DC7" w:rsidRPr="008A5864" w:rsidRDefault="00A82DC7" w:rsidP="00632251">
            <w:pPr>
              <w:pStyle w:val="TableParagraph"/>
              <w:ind w:right="414"/>
              <w:rPr>
                <w:rFonts w:ascii="Lucida Sans" w:hAnsi="Lucida Sans" w:cs="Times New Roman"/>
                <w:b/>
                <w:bCs/>
                <w:sz w:val="18"/>
                <w:lang w:val="en-US"/>
              </w:rPr>
            </w:pPr>
            <w:r w:rsidRPr="008A5864">
              <w:rPr>
                <w:rFonts w:ascii="Lucida Sans" w:hAnsi="Lucida Sans" w:cs="Times New Roman"/>
                <w:b/>
                <w:bCs/>
                <w:sz w:val="18"/>
                <w:lang w:val="en-US"/>
              </w:rPr>
              <w:t>Hours</w:t>
            </w:r>
          </w:p>
        </w:tc>
        <w:tc>
          <w:tcPr>
            <w:tcW w:w="3222" w:type="pct"/>
          </w:tcPr>
          <w:p w14:paraId="02DC6DFD" w14:textId="77777777" w:rsidR="00A82DC7" w:rsidRPr="00710D46" w:rsidRDefault="00A82DC7" w:rsidP="00632251">
            <w:pPr>
              <w:pStyle w:val="TableParagraph"/>
              <w:spacing w:before="84"/>
              <w:rPr>
                <w:rFonts w:asciiTheme="majorHAnsi" w:hAnsiTheme="majorHAnsi" w:cs="Times New Roman"/>
                <w:b/>
                <w:sz w:val="18"/>
                <w:lang w:val="en-US"/>
              </w:rPr>
            </w:pPr>
            <w:r w:rsidRPr="008A5864">
              <w:rPr>
                <w:rFonts w:ascii="Lucida Sans" w:hAnsi="Lucida Sans" w:cs="Times New Roman"/>
                <w:b/>
                <w:bCs/>
                <w:sz w:val="18"/>
                <w:lang w:val="en-US"/>
              </w:rPr>
              <w:t>Content + Activities</w:t>
            </w:r>
            <w:r w:rsidRPr="00710D46">
              <w:rPr>
                <w:rFonts w:asciiTheme="majorHAnsi" w:hAnsiTheme="majorHAnsi" w:cs="Times New Roman"/>
                <w:b/>
                <w:spacing w:val="-4"/>
                <w:sz w:val="18"/>
                <w:lang w:val="en-US"/>
              </w:rPr>
              <w:t xml:space="preserve"> </w:t>
            </w:r>
          </w:p>
        </w:tc>
      </w:tr>
      <w:tr w:rsidR="00A82DC7" w:rsidRPr="00A339DC" w14:paraId="110E5C41" w14:textId="77777777" w:rsidTr="00A82DC7">
        <w:trPr>
          <w:trHeight w:val="348"/>
        </w:trPr>
        <w:tc>
          <w:tcPr>
            <w:tcW w:w="914" w:type="pct"/>
          </w:tcPr>
          <w:p w14:paraId="4F5CD9DF"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Mon, 09.09.2024</w:t>
            </w:r>
          </w:p>
        </w:tc>
        <w:tc>
          <w:tcPr>
            <w:tcW w:w="864" w:type="pct"/>
          </w:tcPr>
          <w:p w14:paraId="381F12A9"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3:00</w:t>
            </w:r>
          </w:p>
        </w:tc>
        <w:tc>
          <w:tcPr>
            <w:tcW w:w="3222" w:type="pct"/>
          </w:tcPr>
          <w:p w14:paraId="1B1B9E49" w14:textId="77777777" w:rsidR="00A82DC7" w:rsidRPr="008A5864" w:rsidRDefault="00A82DC7" w:rsidP="00632251">
            <w:pPr>
              <w:pStyle w:val="TableParagraph"/>
              <w:rPr>
                <w:rFonts w:ascii="Lucida Sans" w:hAnsi="Lucida Sans" w:cs="Times New Roman"/>
                <w:b/>
                <w:bCs/>
                <w:sz w:val="18"/>
                <w:lang w:val="en-US"/>
              </w:rPr>
            </w:pPr>
            <w:r w:rsidRPr="008A5864">
              <w:rPr>
                <w:rFonts w:ascii="Lucida Sans" w:hAnsi="Lucida Sans" w:cs="Times New Roman"/>
                <w:b/>
                <w:bCs/>
                <w:sz w:val="18"/>
                <w:lang w:val="en-US"/>
              </w:rPr>
              <w:t>Introduction of the course and Goal of a firm</w:t>
            </w:r>
          </w:p>
          <w:p w14:paraId="0D94158A" w14:textId="77777777" w:rsidR="00A82DC7" w:rsidRDefault="00A82DC7" w:rsidP="00632251">
            <w:pPr>
              <w:pStyle w:val="TableParagraph"/>
              <w:rPr>
                <w:rFonts w:asciiTheme="majorHAnsi" w:hAnsiTheme="majorHAnsi" w:cs="Times New Roman"/>
                <w:b/>
                <w:bCs/>
                <w:sz w:val="18"/>
                <w:lang w:val="en-US"/>
              </w:rPr>
            </w:pPr>
            <w:r>
              <w:rPr>
                <w:rFonts w:asciiTheme="majorHAnsi" w:hAnsiTheme="majorHAnsi" w:cs="Times New Roman"/>
                <w:b/>
                <w:bCs/>
                <w:sz w:val="18"/>
                <w:lang w:val="en-US"/>
              </w:rPr>
              <w:t xml:space="preserve">Materials: </w:t>
            </w:r>
            <w:r w:rsidRPr="00A339DC">
              <w:rPr>
                <w:rFonts w:asciiTheme="majorHAnsi" w:hAnsiTheme="majorHAnsi" w:cs="Times New Roman"/>
                <w:sz w:val="18"/>
                <w:lang w:val="en-US"/>
              </w:rPr>
              <w:t>Student Copy</w:t>
            </w:r>
            <w:r>
              <w:rPr>
                <w:rFonts w:asciiTheme="majorHAnsi" w:hAnsiTheme="majorHAnsi" w:cs="Times New Roman"/>
                <w:b/>
                <w:bCs/>
                <w:sz w:val="18"/>
                <w:lang w:val="en-US"/>
              </w:rPr>
              <w:t xml:space="preserve"> </w:t>
            </w:r>
          </w:p>
          <w:p w14:paraId="050AF965" w14:textId="77777777" w:rsidR="00A82DC7" w:rsidRPr="00A339DC" w:rsidRDefault="00A82DC7" w:rsidP="00632251">
            <w:pPr>
              <w:pStyle w:val="TableParagraph"/>
              <w:rPr>
                <w:rFonts w:asciiTheme="majorHAnsi" w:hAnsiTheme="majorHAnsi" w:cs="Times New Roman"/>
                <w:b/>
                <w:bCs/>
                <w:sz w:val="18"/>
                <w:lang w:val="en-US"/>
              </w:rPr>
            </w:pPr>
            <w:r>
              <w:rPr>
                <w:rFonts w:asciiTheme="majorHAnsi" w:hAnsiTheme="majorHAnsi" w:cs="Times New Roman"/>
                <w:b/>
                <w:bCs/>
                <w:sz w:val="18"/>
                <w:lang w:val="en-US"/>
              </w:rPr>
              <w:t xml:space="preserve">Activity: </w:t>
            </w:r>
            <w:r w:rsidRPr="00A339DC">
              <w:rPr>
                <w:rFonts w:asciiTheme="majorHAnsi" w:hAnsiTheme="majorHAnsi" w:cs="Times New Roman"/>
                <w:sz w:val="18"/>
                <w:lang w:val="en-US"/>
              </w:rPr>
              <w:t>Group discussion and share your opinions on Google</w:t>
            </w:r>
            <w:r>
              <w:rPr>
                <w:rFonts w:asciiTheme="majorHAnsi" w:hAnsiTheme="majorHAnsi" w:cs="Times New Roman"/>
                <w:sz w:val="18"/>
                <w:lang w:val="en-US"/>
              </w:rPr>
              <w:t xml:space="preserve"> (shared) </w:t>
            </w:r>
            <w:r w:rsidRPr="00A339DC">
              <w:rPr>
                <w:rFonts w:asciiTheme="majorHAnsi" w:hAnsiTheme="majorHAnsi" w:cs="Times New Roman"/>
                <w:sz w:val="18"/>
                <w:lang w:val="en-US"/>
              </w:rPr>
              <w:t xml:space="preserve">documents: </w:t>
            </w:r>
            <w:r w:rsidRPr="001B261F">
              <w:rPr>
                <w:rFonts w:asciiTheme="majorHAnsi" w:hAnsiTheme="majorHAnsi" w:cs="Times New Roman"/>
                <w:sz w:val="18"/>
                <w:u w:val="single"/>
                <w:lang w:val="en-US"/>
              </w:rPr>
              <w:t>Do you think stock market is important for corporate governance?</w:t>
            </w:r>
            <w:r>
              <w:rPr>
                <w:rFonts w:asciiTheme="majorHAnsi" w:hAnsiTheme="majorHAnsi" w:cs="Times New Roman"/>
                <w:b/>
                <w:bCs/>
                <w:sz w:val="18"/>
                <w:lang w:val="en-US"/>
              </w:rPr>
              <w:t xml:space="preserve"> </w:t>
            </w:r>
          </w:p>
        </w:tc>
      </w:tr>
      <w:tr w:rsidR="00A82DC7" w:rsidRPr="008A5864" w14:paraId="3760A9CE" w14:textId="77777777" w:rsidTr="00A82DC7">
        <w:trPr>
          <w:trHeight w:val="348"/>
        </w:trPr>
        <w:tc>
          <w:tcPr>
            <w:tcW w:w="914" w:type="pct"/>
          </w:tcPr>
          <w:p w14:paraId="6EF5E4CE"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Thu, 12.09.2024</w:t>
            </w:r>
          </w:p>
        </w:tc>
        <w:tc>
          <w:tcPr>
            <w:tcW w:w="864" w:type="pct"/>
          </w:tcPr>
          <w:p w14:paraId="6A579FB4"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2:00</w:t>
            </w:r>
          </w:p>
        </w:tc>
        <w:tc>
          <w:tcPr>
            <w:tcW w:w="3222" w:type="pct"/>
          </w:tcPr>
          <w:p w14:paraId="3E96B9BF" w14:textId="77777777" w:rsidR="00A82DC7" w:rsidRPr="008A5864" w:rsidRDefault="00A82DC7" w:rsidP="00632251">
            <w:pPr>
              <w:pStyle w:val="TableParagraph"/>
              <w:rPr>
                <w:rFonts w:ascii="Lucida Sans" w:hAnsi="Lucida Sans" w:cs="Times New Roman"/>
                <w:b/>
                <w:bCs/>
                <w:sz w:val="18"/>
                <w:lang w:val="en-US"/>
              </w:rPr>
            </w:pPr>
            <w:r w:rsidRPr="008A5864">
              <w:rPr>
                <w:rFonts w:ascii="Lucida Sans" w:hAnsi="Lucida Sans" w:cs="Times New Roman"/>
                <w:b/>
                <w:bCs/>
                <w:sz w:val="18"/>
                <w:lang w:val="en-US"/>
              </w:rPr>
              <w:t xml:space="preserve">Preparation of pre-course presentation </w:t>
            </w:r>
          </w:p>
        </w:tc>
      </w:tr>
      <w:tr w:rsidR="00A82DC7" w:rsidRPr="008A5864" w14:paraId="098A3F48" w14:textId="77777777" w:rsidTr="00A82DC7">
        <w:trPr>
          <w:trHeight w:val="348"/>
        </w:trPr>
        <w:tc>
          <w:tcPr>
            <w:tcW w:w="914" w:type="pct"/>
          </w:tcPr>
          <w:p w14:paraId="125F2060"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Mon, 16.09.2024</w:t>
            </w:r>
          </w:p>
        </w:tc>
        <w:tc>
          <w:tcPr>
            <w:tcW w:w="864" w:type="pct"/>
          </w:tcPr>
          <w:p w14:paraId="6669C2DD"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4:00</w:t>
            </w:r>
          </w:p>
        </w:tc>
        <w:tc>
          <w:tcPr>
            <w:tcW w:w="3222" w:type="pct"/>
          </w:tcPr>
          <w:p w14:paraId="026576C6" w14:textId="77777777" w:rsidR="00A82DC7" w:rsidRPr="008A5864" w:rsidRDefault="00A82DC7" w:rsidP="00632251">
            <w:pPr>
              <w:pStyle w:val="TableParagraph"/>
              <w:rPr>
                <w:rFonts w:ascii="Lucida Sans" w:hAnsi="Lucida Sans" w:cs="Times New Roman"/>
                <w:b/>
                <w:bCs/>
                <w:sz w:val="18"/>
                <w:lang w:val="en-US"/>
              </w:rPr>
            </w:pPr>
            <w:r w:rsidRPr="008A5864">
              <w:rPr>
                <w:rFonts w:ascii="Lucida Sans" w:hAnsi="Lucida Sans" w:cs="Times New Roman"/>
                <w:b/>
                <w:bCs/>
                <w:sz w:val="18"/>
                <w:lang w:val="en-US"/>
              </w:rPr>
              <w:t>Pre-course Presentation</w:t>
            </w:r>
          </w:p>
        </w:tc>
      </w:tr>
      <w:tr w:rsidR="00A82DC7" w:rsidRPr="00154A6A" w14:paraId="1150198A" w14:textId="77777777" w:rsidTr="00A82DC7">
        <w:trPr>
          <w:trHeight w:val="348"/>
        </w:trPr>
        <w:tc>
          <w:tcPr>
            <w:tcW w:w="914" w:type="pct"/>
          </w:tcPr>
          <w:p w14:paraId="17AA6D3A"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Thu, 19.09.2024</w:t>
            </w:r>
          </w:p>
        </w:tc>
        <w:tc>
          <w:tcPr>
            <w:tcW w:w="864" w:type="pct"/>
          </w:tcPr>
          <w:p w14:paraId="002CF9CB"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3:00</w:t>
            </w:r>
          </w:p>
        </w:tc>
        <w:tc>
          <w:tcPr>
            <w:tcW w:w="3222" w:type="pct"/>
          </w:tcPr>
          <w:p w14:paraId="5877A006" w14:textId="77777777" w:rsidR="00A82DC7" w:rsidRPr="008A5864" w:rsidRDefault="00A82DC7" w:rsidP="00632251">
            <w:pPr>
              <w:pStyle w:val="TableParagraph"/>
              <w:rPr>
                <w:rFonts w:ascii="Lucida Sans" w:hAnsi="Lucida Sans" w:cs="Times New Roman"/>
                <w:b/>
                <w:bCs/>
                <w:sz w:val="18"/>
                <w:lang w:val="en-US"/>
              </w:rPr>
            </w:pPr>
            <w:r w:rsidRPr="008A5864">
              <w:rPr>
                <w:rFonts w:ascii="Lucida Sans" w:hAnsi="Lucida Sans" w:cs="Times New Roman"/>
                <w:b/>
                <w:bCs/>
                <w:sz w:val="18"/>
                <w:lang w:val="en-US"/>
              </w:rPr>
              <w:t>Time value of money I</w:t>
            </w:r>
            <w:r>
              <w:rPr>
                <w:rFonts w:ascii="Lucida Sans" w:hAnsi="Lucida Sans" w:cs="Times New Roman"/>
                <w:b/>
                <w:bCs/>
                <w:sz w:val="18"/>
                <w:lang w:val="en-US"/>
              </w:rPr>
              <w:t xml:space="preserve"> – single cash flows</w:t>
            </w:r>
          </w:p>
          <w:p w14:paraId="0042DC04" w14:textId="77777777" w:rsidR="00A82DC7" w:rsidRDefault="00A82DC7" w:rsidP="00632251">
            <w:pPr>
              <w:pStyle w:val="TableParagraph"/>
              <w:rPr>
                <w:rFonts w:asciiTheme="majorHAnsi" w:hAnsiTheme="majorHAnsi" w:cs="Times New Roman"/>
                <w:b/>
                <w:bCs/>
                <w:sz w:val="18"/>
                <w:lang w:val="en-US"/>
              </w:rPr>
            </w:pPr>
            <w:r>
              <w:rPr>
                <w:rFonts w:asciiTheme="majorHAnsi" w:hAnsiTheme="majorHAnsi" w:cs="Times New Roman"/>
                <w:b/>
                <w:bCs/>
                <w:sz w:val="18"/>
                <w:lang w:val="en-US"/>
              </w:rPr>
              <w:t xml:space="preserve">Materials: </w:t>
            </w:r>
            <w:r w:rsidRPr="00A339DC">
              <w:rPr>
                <w:rFonts w:asciiTheme="majorHAnsi" w:hAnsiTheme="majorHAnsi" w:cs="Times New Roman"/>
                <w:sz w:val="18"/>
                <w:lang w:val="en-US"/>
              </w:rPr>
              <w:t>Student Copy</w:t>
            </w:r>
            <w:r>
              <w:rPr>
                <w:rFonts w:asciiTheme="majorHAnsi" w:hAnsiTheme="majorHAnsi" w:cs="Times New Roman"/>
                <w:b/>
                <w:bCs/>
                <w:sz w:val="18"/>
                <w:lang w:val="en-US"/>
              </w:rPr>
              <w:t xml:space="preserve"> </w:t>
            </w:r>
            <w:r w:rsidRPr="00A339DC">
              <w:rPr>
                <w:rFonts w:asciiTheme="majorHAnsi" w:hAnsiTheme="majorHAnsi" w:cs="Times New Roman"/>
                <w:sz w:val="18"/>
                <w:lang w:val="en-US"/>
              </w:rPr>
              <w:t>+ Exercise</w:t>
            </w:r>
            <w:r>
              <w:rPr>
                <w:rFonts w:asciiTheme="majorHAnsi" w:hAnsiTheme="majorHAnsi" w:cs="Times New Roman"/>
                <w:b/>
                <w:bCs/>
                <w:sz w:val="18"/>
                <w:lang w:val="en-US"/>
              </w:rPr>
              <w:t xml:space="preserve"> </w:t>
            </w:r>
          </w:p>
          <w:p w14:paraId="1FFF36C2" w14:textId="77777777" w:rsidR="00A82DC7" w:rsidRDefault="00A82DC7" w:rsidP="00632251">
            <w:pPr>
              <w:pStyle w:val="TableParagraph"/>
              <w:rPr>
                <w:rFonts w:asciiTheme="majorHAnsi" w:hAnsiTheme="majorHAnsi" w:cs="Times New Roman"/>
                <w:b/>
                <w:bCs/>
                <w:sz w:val="18"/>
                <w:lang w:val="en-US"/>
              </w:rPr>
            </w:pPr>
            <w:r>
              <w:rPr>
                <w:rFonts w:asciiTheme="majorHAnsi" w:hAnsiTheme="majorHAnsi" w:cs="Times New Roman"/>
                <w:b/>
                <w:bCs/>
                <w:sz w:val="18"/>
                <w:lang w:val="en-US"/>
              </w:rPr>
              <w:t xml:space="preserve">Activity: </w:t>
            </w:r>
          </w:p>
          <w:p w14:paraId="1CE477E3" w14:textId="77777777" w:rsidR="00A82DC7" w:rsidRDefault="00A82DC7" w:rsidP="00632251">
            <w:pPr>
              <w:pStyle w:val="TableParagraph"/>
              <w:rPr>
                <w:rFonts w:asciiTheme="majorHAnsi" w:hAnsiTheme="majorHAnsi" w:cs="Times New Roman"/>
                <w:sz w:val="18"/>
                <w:lang w:val="en-US"/>
              </w:rPr>
            </w:pPr>
            <w:r w:rsidRPr="00A339DC">
              <w:rPr>
                <w:rFonts w:asciiTheme="majorHAnsi" w:hAnsiTheme="majorHAnsi" w:cs="Times New Roman"/>
                <w:sz w:val="18"/>
                <w:lang w:val="en-US"/>
              </w:rPr>
              <w:t>Practice questions in the exercise book</w:t>
            </w:r>
            <w:r>
              <w:rPr>
                <w:rFonts w:asciiTheme="majorHAnsi" w:hAnsiTheme="majorHAnsi" w:cs="Times New Roman"/>
                <w:sz w:val="18"/>
                <w:lang w:val="en-US"/>
              </w:rPr>
              <w:t xml:space="preserve"> Q1 to Q4</w:t>
            </w:r>
          </w:p>
          <w:p w14:paraId="03D8054D" w14:textId="77777777" w:rsidR="00A82DC7" w:rsidRPr="00154A6A" w:rsidRDefault="00A82DC7" w:rsidP="00632251">
            <w:pPr>
              <w:pStyle w:val="TableParagraph"/>
              <w:rPr>
                <w:rFonts w:asciiTheme="majorHAnsi" w:hAnsiTheme="majorHAnsi" w:cs="Times New Roman"/>
                <w:b/>
                <w:bCs/>
                <w:sz w:val="18"/>
                <w:lang w:val="en-US"/>
              </w:rPr>
            </w:pPr>
            <w:r>
              <w:rPr>
                <w:rFonts w:asciiTheme="majorHAnsi" w:hAnsiTheme="majorHAnsi" w:cs="Times New Roman"/>
                <w:sz w:val="18"/>
                <w:lang w:val="en-US"/>
              </w:rPr>
              <w:t>Learn to use Excel formula for single cash flows:  FV, PV, NPER and RATE</w:t>
            </w:r>
          </w:p>
        </w:tc>
      </w:tr>
      <w:tr w:rsidR="00A82DC7" w:rsidRPr="00FF26C5" w14:paraId="69910D07" w14:textId="77777777" w:rsidTr="00A82DC7">
        <w:trPr>
          <w:trHeight w:val="348"/>
        </w:trPr>
        <w:tc>
          <w:tcPr>
            <w:tcW w:w="914" w:type="pct"/>
          </w:tcPr>
          <w:p w14:paraId="48F0904F"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Mon, 23.09.2024</w:t>
            </w:r>
          </w:p>
        </w:tc>
        <w:tc>
          <w:tcPr>
            <w:tcW w:w="864" w:type="pct"/>
          </w:tcPr>
          <w:p w14:paraId="4FDD03FC"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3:00</w:t>
            </w:r>
          </w:p>
        </w:tc>
        <w:tc>
          <w:tcPr>
            <w:tcW w:w="3222" w:type="pct"/>
          </w:tcPr>
          <w:p w14:paraId="6CEEB9DA" w14:textId="77777777" w:rsidR="00A82DC7" w:rsidRPr="008A5864" w:rsidRDefault="00A82DC7" w:rsidP="00632251">
            <w:pPr>
              <w:pStyle w:val="TableParagraph"/>
              <w:rPr>
                <w:rFonts w:ascii="Lucida Sans" w:hAnsi="Lucida Sans" w:cs="Times New Roman"/>
                <w:b/>
                <w:bCs/>
                <w:sz w:val="18"/>
                <w:lang w:val="en-US"/>
              </w:rPr>
            </w:pPr>
            <w:r w:rsidRPr="008A5864">
              <w:rPr>
                <w:rFonts w:ascii="Lucida Sans" w:hAnsi="Lucida Sans" w:cs="Times New Roman"/>
                <w:b/>
                <w:bCs/>
                <w:sz w:val="18"/>
                <w:lang w:val="en-US"/>
              </w:rPr>
              <w:t>Time value of money II</w:t>
            </w:r>
            <w:r>
              <w:rPr>
                <w:rFonts w:ascii="Lucida Sans" w:hAnsi="Lucida Sans" w:cs="Times New Roman"/>
                <w:b/>
                <w:bCs/>
                <w:sz w:val="18"/>
                <w:lang w:val="en-US"/>
              </w:rPr>
              <w:t xml:space="preserve"> – multiple cash flows</w:t>
            </w:r>
          </w:p>
          <w:p w14:paraId="1D5CE233" w14:textId="77777777" w:rsidR="00A82DC7" w:rsidRDefault="00A82DC7" w:rsidP="00632251">
            <w:pPr>
              <w:pStyle w:val="TableParagraph"/>
              <w:rPr>
                <w:rFonts w:asciiTheme="majorHAnsi" w:hAnsiTheme="majorHAnsi" w:cs="Times New Roman"/>
                <w:b/>
                <w:bCs/>
                <w:sz w:val="18"/>
                <w:lang w:val="en-US"/>
              </w:rPr>
            </w:pPr>
            <w:r>
              <w:rPr>
                <w:rFonts w:asciiTheme="majorHAnsi" w:hAnsiTheme="majorHAnsi" w:cs="Times New Roman"/>
                <w:b/>
                <w:bCs/>
                <w:sz w:val="18"/>
                <w:lang w:val="en-US"/>
              </w:rPr>
              <w:t xml:space="preserve">Materials: </w:t>
            </w:r>
            <w:r w:rsidRPr="00A339DC">
              <w:rPr>
                <w:rFonts w:asciiTheme="majorHAnsi" w:hAnsiTheme="majorHAnsi" w:cs="Times New Roman"/>
                <w:sz w:val="18"/>
                <w:lang w:val="en-US"/>
              </w:rPr>
              <w:t>Student Copy</w:t>
            </w:r>
            <w:r>
              <w:rPr>
                <w:rFonts w:asciiTheme="majorHAnsi" w:hAnsiTheme="majorHAnsi" w:cs="Times New Roman"/>
                <w:b/>
                <w:bCs/>
                <w:sz w:val="18"/>
                <w:lang w:val="en-US"/>
              </w:rPr>
              <w:t xml:space="preserve"> </w:t>
            </w:r>
            <w:r w:rsidRPr="00A339DC">
              <w:rPr>
                <w:rFonts w:asciiTheme="majorHAnsi" w:hAnsiTheme="majorHAnsi" w:cs="Times New Roman"/>
                <w:sz w:val="18"/>
                <w:lang w:val="en-US"/>
              </w:rPr>
              <w:t>+ Exercise</w:t>
            </w:r>
            <w:r>
              <w:rPr>
                <w:rFonts w:asciiTheme="majorHAnsi" w:hAnsiTheme="majorHAnsi" w:cs="Times New Roman"/>
                <w:b/>
                <w:bCs/>
                <w:sz w:val="18"/>
                <w:lang w:val="en-US"/>
              </w:rPr>
              <w:t xml:space="preserve"> </w:t>
            </w:r>
          </w:p>
          <w:p w14:paraId="0F5E77B3" w14:textId="77777777" w:rsidR="00A82DC7" w:rsidRDefault="00A82DC7" w:rsidP="00632251">
            <w:pPr>
              <w:pStyle w:val="TableParagraph"/>
              <w:rPr>
                <w:rFonts w:asciiTheme="majorHAnsi" w:hAnsiTheme="majorHAnsi" w:cs="Times New Roman"/>
                <w:b/>
                <w:bCs/>
                <w:sz w:val="18"/>
                <w:lang w:val="en-US"/>
              </w:rPr>
            </w:pPr>
            <w:r>
              <w:rPr>
                <w:rFonts w:asciiTheme="majorHAnsi" w:hAnsiTheme="majorHAnsi" w:cs="Times New Roman"/>
                <w:b/>
                <w:bCs/>
                <w:sz w:val="18"/>
                <w:lang w:val="en-US"/>
              </w:rPr>
              <w:t xml:space="preserve">Activity: </w:t>
            </w:r>
          </w:p>
          <w:p w14:paraId="3622D835" w14:textId="77777777" w:rsidR="00A82DC7" w:rsidRDefault="00A82DC7" w:rsidP="00632251">
            <w:pPr>
              <w:pStyle w:val="TableParagraph"/>
              <w:rPr>
                <w:rFonts w:asciiTheme="majorHAnsi" w:hAnsiTheme="majorHAnsi" w:cs="Times New Roman"/>
                <w:sz w:val="18"/>
                <w:lang w:val="en-US"/>
              </w:rPr>
            </w:pPr>
            <w:r w:rsidRPr="00A339DC">
              <w:rPr>
                <w:rFonts w:asciiTheme="majorHAnsi" w:hAnsiTheme="majorHAnsi" w:cs="Times New Roman"/>
                <w:sz w:val="18"/>
                <w:lang w:val="en-US"/>
              </w:rPr>
              <w:t>Practice questions in the exercise book</w:t>
            </w:r>
            <w:r>
              <w:rPr>
                <w:rFonts w:asciiTheme="majorHAnsi" w:hAnsiTheme="majorHAnsi" w:cs="Times New Roman"/>
                <w:sz w:val="18"/>
                <w:lang w:val="en-US"/>
              </w:rPr>
              <w:t xml:space="preserve"> Q5 to Q11</w:t>
            </w:r>
          </w:p>
          <w:p w14:paraId="71CD3C59" w14:textId="77777777" w:rsidR="00A82DC7" w:rsidRPr="00FF26C5" w:rsidRDefault="00A82DC7" w:rsidP="00632251">
            <w:pPr>
              <w:pStyle w:val="TableParagraph"/>
              <w:rPr>
                <w:rFonts w:asciiTheme="majorHAnsi" w:hAnsiTheme="majorHAnsi" w:cs="Times New Roman"/>
                <w:sz w:val="18"/>
                <w:lang w:val="en-US"/>
              </w:rPr>
            </w:pPr>
            <w:r>
              <w:rPr>
                <w:rFonts w:asciiTheme="majorHAnsi" w:hAnsiTheme="majorHAnsi" w:cs="Times New Roman"/>
                <w:sz w:val="18"/>
                <w:lang w:val="en-US"/>
              </w:rPr>
              <w:t>Learn to use Excel formula to solve complicated financial planning problems with multiple cash flows:  FV, PV, NPER, RATE and PMT</w:t>
            </w:r>
          </w:p>
        </w:tc>
      </w:tr>
      <w:tr w:rsidR="00A82DC7" w:rsidRPr="00A339DC" w14:paraId="27559AD4" w14:textId="77777777" w:rsidTr="00A82DC7">
        <w:trPr>
          <w:trHeight w:val="348"/>
        </w:trPr>
        <w:tc>
          <w:tcPr>
            <w:tcW w:w="914" w:type="pct"/>
          </w:tcPr>
          <w:p w14:paraId="7CADB88E"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Thu, 26.09.2024</w:t>
            </w:r>
          </w:p>
        </w:tc>
        <w:tc>
          <w:tcPr>
            <w:tcW w:w="864" w:type="pct"/>
          </w:tcPr>
          <w:p w14:paraId="2F8E18D2"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3:00</w:t>
            </w:r>
          </w:p>
        </w:tc>
        <w:tc>
          <w:tcPr>
            <w:tcW w:w="3222" w:type="pct"/>
          </w:tcPr>
          <w:p w14:paraId="795B063B" w14:textId="77777777" w:rsidR="00A82DC7" w:rsidRPr="008A5864" w:rsidRDefault="00A82DC7" w:rsidP="00632251">
            <w:pPr>
              <w:pStyle w:val="TableParagraph"/>
              <w:rPr>
                <w:rFonts w:ascii="Lucida Sans" w:hAnsi="Lucida Sans" w:cs="Times New Roman"/>
                <w:b/>
                <w:bCs/>
                <w:sz w:val="18"/>
                <w:lang w:val="en-US"/>
              </w:rPr>
            </w:pPr>
            <w:r w:rsidRPr="008A5864">
              <w:rPr>
                <w:rFonts w:ascii="Lucida Sans" w:hAnsi="Lucida Sans" w:cs="Times New Roman"/>
                <w:b/>
                <w:bCs/>
                <w:sz w:val="18"/>
                <w:lang w:val="en-US"/>
              </w:rPr>
              <w:t>Interest rate</w:t>
            </w:r>
          </w:p>
          <w:p w14:paraId="340AEC63" w14:textId="77777777" w:rsidR="00A82DC7" w:rsidRPr="00A339DC" w:rsidRDefault="00A82DC7" w:rsidP="00632251">
            <w:pPr>
              <w:pStyle w:val="TableParagraph"/>
              <w:rPr>
                <w:rFonts w:asciiTheme="majorHAnsi" w:hAnsiTheme="majorHAnsi" w:cs="Times New Roman"/>
                <w:sz w:val="18"/>
                <w:lang w:val="en-US"/>
              </w:rPr>
            </w:pPr>
            <w:r w:rsidRPr="00A339DC">
              <w:rPr>
                <w:rFonts w:asciiTheme="majorHAnsi" w:hAnsiTheme="majorHAnsi" w:cs="Times New Roman"/>
                <w:b/>
                <w:bCs/>
                <w:sz w:val="18"/>
                <w:lang w:val="en-US"/>
              </w:rPr>
              <w:t>Materials:</w:t>
            </w:r>
            <w:r w:rsidRPr="00A339DC">
              <w:rPr>
                <w:rFonts w:asciiTheme="majorHAnsi" w:hAnsiTheme="majorHAnsi" w:cs="Times New Roman"/>
                <w:sz w:val="18"/>
                <w:lang w:val="en-US"/>
              </w:rPr>
              <w:t xml:space="preserve"> Student Copy + Exercise </w:t>
            </w:r>
          </w:p>
          <w:p w14:paraId="221B5B9F" w14:textId="77777777" w:rsidR="00A82DC7" w:rsidRPr="00A339DC" w:rsidRDefault="00A82DC7" w:rsidP="00632251">
            <w:pPr>
              <w:pStyle w:val="TableParagraph"/>
              <w:rPr>
                <w:rFonts w:asciiTheme="majorHAnsi" w:hAnsiTheme="majorHAnsi" w:cs="Times New Roman"/>
                <w:b/>
                <w:bCs/>
                <w:sz w:val="18"/>
                <w:lang w:val="en-US"/>
              </w:rPr>
            </w:pPr>
            <w:r w:rsidRPr="00A339DC">
              <w:rPr>
                <w:rFonts w:asciiTheme="majorHAnsi" w:hAnsiTheme="majorHAnsi" w:cs="Times New Roman"/>
                <w:b/>
                <w:bCs/>
                <w:sz w:val="18"/>
                <w:lang w:val="en-US"/>
              </w:rPr>
              <w:t xml:space="preserve">Activity: </w:t>
            </w:r>
          </w:p>
          <w:p w14:paraId="0E96AB72" w14:textId="77777777" w:rsidR="00A82DC7" w:rsidRDefault="00A82DC7" w:rsidP="00632251">
            <w:pPr>
              <w:pStyle w:val="TableParagraph"/>
              <w:rPr>
                <w:rFonts w:asciiTheme="majorHAnsi" w:hAnsiTheme="majorHAnsi" w:cs="Times New Roman"/>
                <w:sz w:val="18"/>
                <w:lang w:val="en-US"/>
              </w:rPr>
            </w:pPr>
            <w:r w:rsidRPr="00A339DC">
              <w:rPr>
                <w:rFonts w:asciiTheme="majorHAnsi" w:hAnsiTheme="majorHAnsi" w:cs="Times New Roman"/>
                <w:sz w:val="18"/>
                <w:lang w:val="en-US"/>
              </w:rPr>
              <w:t>Practice questions in the exercise book</w:t>
            </w:r>
          </w:p>
          <w:p w14:paraId="453BEF3C" w14:textId="77777777" w:rsidR="00A82DC7" w:rsidRPr="00A339DC" w:rsidRDefault="00A82DC7" w:rsidP="00632251">
            <w:pPr>
              <w:pStyle w:val="TableParagraph"/>
              <w:rPr>
                <w:rFonts w:asciiTheme="majorHAnsi" w:hAnsiTheme="majorHAnsi" w:cs="Times New Roman"/>
                <w:sz w:val="18"/>
                <w:lang w:val="en-US"/>
              </w:rPr>
            </w:pPr>
            <w:r w:rsidRPr="00A339DC">
              <w:rPr>
                <w:rFonts w:asciiTheme="majorHAnsi" w:hAnsiTheme="majorHAnsi" w:cs="Times New Roman"/>
                <w:sz w:val="18"/>
                <w:lang w:val="en-US"/>
              </w:rPr>
              <w:t xml:space="preserve">Watch a short </w:t>
            </w:r>
            <w:proofErr w:type="spellStart"/>
            <w:r w:rsidRPr="00A339DC">
              <w:rPr>
                <w:rFonts w:asciiTheme="majorHAnsi" w:hAnsiTheme="majorHAnsi" w:cs="Times New Roman"/>
                <w:sz w:val="18"/>
                <w:lang w:val="en-US"/>
              </w:rPr>
              <w:t>Youtube</w:t>
            </w:r>
            <w:proofErr w:type="spellEnd"/>
            <w:r w:rsidRPr="00A339DC">
              <w:rPr>
                <w:rFonts w:asciiTheme="majorHAnsi" w:hAnsiTheme="majorHAnsi" w:cs="Times New Roman"/>
                <w:sz w:val="18"/>
                <w:lang w:val="en-US"/>
              </w:rPr>
              <w:t xml:space="preserve"> Video about the impact of high interest rates</w:t>
            </w:r>
          </w:p>
        </w:tc>
      </w:tr>
      <w:tr w:rsidR="00A82DC7" w:rsidRPr="00A339DC" w14:paraId="4C5AE5F4" w14:textId="77777777" w:rsidTr="00A82DC7">
        <w:trPr>
          <w:trHeight w:val="348"/>
        </w:trPr>
        <w:tc>
          <w:tcPr>
            <w:tcW w:w="914" w:type="pct"/>
          </w:tcPr>
          <w:p w14:paraId="1A217C2D"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Mon, 30.09.2024</w:t>
            </w:r>
          </w:p>
        </w:tc>
        <w:tc>
          <w:tcPr>
            <w:tcW w:w="864" w:type="pct"/>
          </w:tcPr>
          <w:p w14:paraId="11A596ED"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3:00</w:t>
            </w:r>
          </w:p>
        </w:tc>
        <w:tc>
          <w:tcPr>
            <w:tcW w:w="3222" w:type="pct"/>
          </w:tcPr>
          <w:p w14:paraId="189BCE01" w14:textId="77777777" w:rsidR="00A82DC7" w:rsidRPr="008A5864" w:rsidRDefault="00A82DC7" w:rsidP="00632251">
            <w:pPr>
              <w:pStyle w:val="TableParagraph"/>
              <w:rPr>
                <w:rFonts w:ascii="Lucida Sans" w:hAnsi="Lucida Sans" w:cs="Times New Roman"/>
                <w:b/>
                <w:bCs/>
                <w:sz w:val="18"/>
                <w:lang w:val="en-US"/>
              </w:rPr>
            </w:pPr>
            <w:r w:rsidRPr="008A5864">
              <w:rPr>
                <w:rFonts w:ascii="Lucida Sans" w:hAnsi="Lucida Sans" w:cs="Times New Roman"/>
                <w:b/>
                <w:bCs/>
                <w:sz w:val="18"/>
                <w:lang w:val="en-US"/>
              </w:rPr>
              <w:t>Investment decision criteria I</w:t>
            </w:r>
          </w:p>
          <w:p w14:paraId="2C3AAFEA" w14:textId="77777777" w:rsidR="00A82DC7" w:rsidRPr="00A339DC" w:rsidRDefault="00A82DC7" w:rsidP="00632251">
            <w:pPr>
              <w:pStyle w:val="TableParagraph"/>
              <w:rPr>
                <w:rFonts w:asciiTheme="majorHAnsi" w:hAnsiTheme="majorHAnsi" w:cs="Times New Roman"/>
                <w:sz w:val="18"/>
                <w:lang w:val="en-US"/>
              </w:rPr>
            </w:pPr>
            <w:r w:rsidRPr="00A339DC">
              <w:rPr>
                <w:rFonts w:asciiTheme="majorHAnsi" w:hAnsiTheme="majorHAnsi" w:cs="Times New Roman"/>
                <w:b/>
                <w:bCs/>
                <w:sz w:val="18"/>
                <w:lang w:val="en-US"/>
              </w:rPr>
              <w:t>Materials:</w:t>
            </w:r>
            <w:r w:rsidRPr="00A339DC">
              <w:rPr>
                <w:rFonts w:asciiTheme="majorHAnsi" w:hAnsiTheme="majorHAnsi" w:cs="Times New Roman"/>
                <w:sz w:val="18"/>
                <w:lang w:val="en-US"/>
              </w:rPr>
              <w:t xml:space="preserve"> Student Copy + Exercise </w:t>
            </w:r>
            <w:r>
              <w:rPr>
                <w:rFonts w:asciiTheme="majorHAnsi" w:hAnsiTheme="majorHAnsi" w:cs="Times New Roman"/>
                <w:sz w:val="18"/>
                <w:lang w:val="en-US"/>
              </w:rPr>
              <w:t>+ Google (shared) Excel</w:t>
            </w:r>
          </w:p>
          <w:p w14:paraId="627B7CA5" w14:textId="77777777" w:rsidR="00A82DC7" w:rsidRPr="00A339DC" w:rsidRDefault="00A82DC7" w:rsidP="00632251">
            <w:pPr>
              <w:pStyle w:val="TableParagraph"/>
              <w:rPr>
                <w:rFonts w:asciiTheme="majorHAnsi" w:hAnsiTheme="majorHAnsi" w:cs="Times New Roman"/>
                <w:b/>
                <w:bCs/>
                <w:sz w:val="18"/>
                <w:lang w:val="en-US"/>
              </w:rPr>
            </w:pPr>
            <w:r w:rsidRPr="00A339DC">
              <w:rPr>
                <w:rFonts w:asciiTheme="majorHAnsi" w:hAnsiTheme="majorHAnsi" w:cs="Times New Roman"/>
                <w:b/>
                <w:bCs/>
                <w:sz w:val="18"/>
                <w:lang w:val="en-US"/>
              </w:rPr>
              <w:lastRenderedPageBreak/>
              <w:t xml:space="preserve">Activity: </w:t>
            </w:r>
          </w:p>
          <w:p w14:paraId="3669C193" w14:textId="77777777" w:rsidR="00A82DC7" w:rsidRDefault="00A82DC7" w:rsidP="00632251">
            <w:pPr>
              <w:pStyle w:val="TableParagraph"/>
              <w:rPr>
                <w:rFonts w:asciiTheme="majorHAnsi" w:hAnsiTheme="majorHAnsi" w:cs="Times New Roman"/>
                <w:sz w:val="18"/>
                <w:lang w:val="en-US"/>
              </w:rPr>
            </w:pPr>
            <w:r w:rsidRPr="00A339DC">
              <w:rPr>
                <w:rFonts w:asciiTheme="majorHAnsi" w:hAnsiTheme="majorHAnsi" w:cs="Times New Roman"/>
                <w:sz w:val="18"/>
                <w:lang w:val="en-US"/>
              </w:rPr>
              <w:t>Practice questions in the exercise book</w:t>
            </w:r>
            <w:r>
              <w:rPr>
                <w:rFonts w:asciiTheme="majorHAnsi" w:hAnsiTheme="majorHAnsi" w:cs="Times New Roman"/>
                <w:sz w:val="18"/>
                <w:lang w:val="en-US"/>
              </w:rPr>
              <w:t xml:space="preserve"> </w:t>
            </w:r>
          </w:p>
          <w:p w14:paraId="1233F301" w14:textId="77777777" w:rsidR="00A82DC7" w:rsidRDefault="00A82DC7" w:rsidP="00632251">
            <w:pPr>
              <w:pStyle w:val="TableParagraph"/>
              <w:rPr>
                <w:rFonts w:asciiTheme="majorHAnsi" w:hAnsiTheme="majorHAnsi" w:cs="Times New Roman"/>
                <w:sz w:val="18"/>
                <w:lang w:val="en-US"/>
              </w:rPr>
            </w:pPr>
            <w:r>
              <w:rPr>
                <w:rFonts w:asciiTheme="majorHAnsi" w:hAnsiTheme="majorHAnsi" w:cs="Times New Roman"/>
                <w:sz w:val="18"/>
                <w:lang w:val="en-US"/>
              </w:rPr>
              <w:t>Learn how to use IRR and NPV in Excel and understand why IRR and NPV lead to conflicting outcome for mutually exclusive projects in Excel</w:t>
            </w:r>
          </w:p>
          <w:p w14:paraId="6DFE3597" w14:textId="77777777" w:rsidR="00A82DC7" w:rsidRPr="00A339DC" w:rsidRDefault="00A82DC7" w:rsidP="00632251">
            <w:pPr>
              <w:pStyle w:val="TableParagraph"/>
              <w:rPr>
                <w:rFonts w:asciiTheme="majorHAnsi" w:hAnsiTheme="majorHAnsi" w:cs="Times New Roman"/>
                <w:sz w:val="18"/>
                <w:lang w:val="en-US"/>
              </w:rPr>
            </w:pPr>
            <w:r>
              <w:rPr>
                <w:rFonts w:asciiTheme="majorHAnsi" w:hAnsiTheme="majorHAnsi" w:cs="Times New Roman"/>
                <w:sz w:val="18"/>
                <w:lang w:val="en-US"/>
              </w:rPr>
              <w:t>Lean how to use incremental IRR in Excel</w:t>
            </w:r>
          </w:p>
        </w:tc>
      </w:tr>
      <w:tr w:rsidR="00A82DC7" w:rsidRPr="001B261F" w14:paraId="481AB202" w14:textId="77777777" w:rsidTr="00A82DC7">
        <w:trPr>
          <w:trHeight w:val="348"/>
        </w:trPr>
        <w:tc>
          <w:tcPr>
            <w:tcW w:w="914" w:type="pct"/>
          </w:tcPr>
          <w:p w14:paraId="5634A478"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lastRenderedPageBreak/>
              <w:t>Fri, 04.10.2024</w:t>
            </w:r>
          </w:p>
        </w:tc>
        <w:tc>
          <w:tcPr>
            <w:tcW w:w="864" w:type="pct"/>
          </w:tcPr>
          <w:p w14:paraId="3C967FD6"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4:30</w:t>
            </w:r>
          </w:p>
        </w:tc>
        <w:tc>
          <w:tcPr>
            <w:tcW w:w="3222" w:type="pct"/>
          </w:tcPr>
          <w:p w14:paraId="74B31253" w14:textId="77777777" w:rsidR="00A82DC7" w:rsidRPr="008A5864" w:rsidRDefault="00A82DC7" w:rsidP="00632251">
            <w:pPr>
              <w:pStyle w:val="TableParagraph"/>
              <w:rPr>
                <w:rFonts w:ascii="Lucida Sans" w:hAnsi="Lucida Sans" w:cs="Times New Roman"/>
                <w:b/>
                <w:bCs/>
                <w:sz w:val="18"/>
                <w:lang w:val="en-US"/>
              </w:rPr>
            </w:pPr>
            <w:r w:rsidRPr="008A5864">
              <w:rPr>
                <w:rFonts w:ascii="Lucida Sans" w:hAnsi="Lucida Sans" w:cs="Times New Roman"/>
                <w:b/>
                <w:bCs/>
                <w:sz w:val="18"/>
                <w:lang w:val="en-US"/>
              </w:rPr>
              <w:t>Investment decision criteria II + Capital budgeting decision I</w:t>
            </w:r>
          </w:p>
          <w:p w14:paraId="14D2F556" w14:textId="77777777" w:rsidR="00A82DC7" w:rsidRPr="00A339DC" w:rsidRDefault="00A82DC7" w:rsidP="00632251">
            <w:pPr>
              <w:pStyle w:val="TableParagraph"/>
              <w:rPr>
                <w:rFonts w:asciiTheme="majorHAnsi" w:hAnsiTheme="majorHAnsi" w:cs="Times New Roman"/>
                <w:sz w:val="18"/>
                <w:lang w:val="en-US"/>
              </w:rPr>
            </w:pPr>
            <w:r w:rsidRPr="00A339DC">
              <w:rPr>
                <w:rFonts w:asciiTheme="majorHAnsi" w:hAnsiTheme="majorHAnsi" w:cs="Times New Roman"/>
                <w:b/>
                <w:bCs/>
                <w:sz w:val="18"/>
                <w:lang w:val="en-US"/>
              </w:rPr>
              <w:t>Materials:</w:t>
            </w:r>
            <w:r w:rsidRPr="00A339DC">
              <w:rPr>
                <w:rFonts w:asciiTheme="majorHAnsi" w:hAnsiTheme="majorHAnsi" w:cs="Times New Roman"/>
                <w:sz w:val="18"/>
                <w:lang w:val="en-US"/>
              </w:rPr>
              <w:t xml:space="preserve"> Student Copy + Exercise </w:t>
            </w:r>
            <w:r>
              <w:rPr>
                <w:rFonts w:asciiTheme="majorHAnsi" w:hAnsiTheme="majorHAnsi" w:cs="Times New Roman"/>
                <w:sz w:val="18"/>
                <w:lang w:val="en-US"/>
              </w:rPr>
              <w:t>+ Google (shared) Excel</w:t>
            </w:r>
          </w:p>
          <w:p w14:paraId="7C1AAF64" w14:textId="77777777" w:rsidR="00A82DC7" w:rsidRPr="00A339DC" w:rsidRDefault="00A82DC7" w:rsidP="00632251">
            <w:pPr>
              <w:pStyle w:val="TableParagraph"/>
              <w:rPr>
                <w:rFonts w:asciiTheme="majorHAnsi" w:hAnsiTheme="majorHAnsi" w:cs="Times New Roman"/>
                <w:b/>
                <w:bCs/>
                <w:sz w:val="18"/>
                <w:lang w:val="en-US"/>
              </w:rPr>
            </w:pPr>
            <w:r w:rsidRPr="00A339DC">
              <w:rPr>
                <w:rFonts w:asciiTheme="majorHAnsi" w:hAnsiTheme="majorHAnsi" w:cs="Times New Roman"/>
                <w:b/>
                <w:bCs/>
                <w:sz w:val="18"/>
                <w:lang w:val="en-US"/>
              </w:rPr>
              <w:t xml:space="preserve">Activity: </w:t>
            </w:r>
          </w:p>
          <w:p w14:paraId="26C796A7" w14:textId="77777777" w:rsidR="00A82DC7" w:rsidRDefault="00A82DC7" w:rsidP="00632251">
            <w:pPr>
              <w:pStyle w:val="TableParagraph"/>
              <w:rPr>
                <w:rFonts w:asciiTheme="majorHAnsi" w:hAnsiTheme="majorHAnsi" w:cs="Times New Roman"/>
                <w:sz w:val="18"/>
                <w:lang w:val="en-US"/>
              </w:rPr>
            </w:pPr>
            <w:r w:rsidRPr="00A339DC">
              <w:rPr>
                <w:rFonts w:asciiTheme="majorHAnsi" w:hAnsiTheme="majorHAnsi" w:cs="Times New Roman"/>
                <w:sz w:val="18"/>
                <w:lang w:val="en-US"/>
              </w:rPr>
              <w:t xml:space="preserve">Practice </w:t>
            </w:r>
            <w:r>
              <w:rPr>
                <w:rFonts w:asciiTheme="majorHAnsi" w:hAnsiTheme="majorHAnsi" w:cs="Times New Roman"/>
                <w:sz w:val="18"/>
                <w:lang w:val="en-US"/>
              </w:rPr>
              <w:t>capital budgeting in Excel</w:t>
            </w:r>
          </w:p>
          <w:p w14:paraId="51EB39F1" w14:textId="77777777" w:rsidR="00A82DC7" w:rsidRPr="001B261F" w:rsidRDefault="00A82DC7" w:rsidP="00632251">
            <w:pPr>
              <w:pStyle w:val="TableParagraph"/>
              <w:rPr>
                <w:rFonts w:asciiTheme="majorHAnsi" w:hAnsiTheme="majorHAnsi" w:cs="Times New Roman"/>
                <w:sz w:val="18"/>
                <w:lang w:val="en-US"/>
              </w:rPr>
            </w:pPr>
            <w:r w:rsidRPr="00A339DC">
              <w:rPr>
                <w:rFonts w:asciiTheme="majorHAnsi" w:hAnsiTheme="majorHAnsi" w:cs="Times New Roman"/>
                <w:sz w:val="18"/>
                <w:lang w:val="en-US"/>
              </w:rPr>
              <w:t>P</w:t>
            </w:r>
            <w:r>
              <w:rPr>
                <w:rFonts w:asciiTheme="majorHAnsi" w:hAnsiTheme="majorHAnsi" w:cs="Times New Roman"/>
                <w:sz w:val="18"/>
                <w:lang w:val="en-US"/>
              </w:rPr>
              <w:t>aper finance: p</w:t>
            </w:r>
            <w:r w:rsidRPr="00A339DC">
              <w:rPr>
                <w:rFonts w:asciiTheme="majorHAnsi" w:hAnsiTheme="majorHAnsi" w:cs="Times New Roman"/>
                <w:sz w:val="18"/>
                <w:lang w:val="en-US"/>
              </w:rPr>
              <w:t xml:space="preserve">ractice </w:t>
            </w:r>
            <w:r>
              <w:rPr>
                <w:rFonts w:asciiTheme="majorHAnsi" w:hAnsiTheme="majorHAnsi" w:cs="Times New Roman"/>
                <w:sz w:val="18"/>
                <w:lang w:val="en-US"/>
              </w:rPr>
              <w:t>capital budgeting manually in an Exam format</w:t>
            </w:r>
          </w:p>
        </w:tc>
      </w:tr>
      <w:tr w:rsidR="00A82DC7" w:rsidRPr="001B261F" w14:paraId="14A1FF64" w14:textId="77777777" w:rsidTr="00A82DC7">
        <w:trPr>
          <w:trHeight w:val="348"/>
        </w:trPr>
        <w:tc>
          <w:tcPr>
            <w:tcW w:w="914" w:type="pct"/>
          </w:tcPr>
          <w:p w14:paraId="432BE04D"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Mon, 07.10.2024</w:t>
            </w:r>
          </w:p>
        </w:tc>
        <w:tc>
          <w:tcPr>
            <w:tcW w:w="864" w:type="pct"/>
          </w:tcPr>
          <w:p w14:paraId="0548C131"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3:00</w:t>
            </w:r>
          </w:p>
        </w:tc>
        <w:tc>
          <w:tcPr>
            <w:tcW w:w="3222" w:type="pct"/>
          </w:tcPr>
          <w:p w14:paraId="532838C3" w14:textId="0B8827E4" w:rsidR="00A82DC7" w:rsidRPr="008A5864" w:rsidRDefault="00170C24" w:rsidP="00632251">
            <w:pPr>
              <w:pStyle w:val="TableParagraph"/>
              <w:rPr>
                <w:rFonts w:ascii="Lucida Sans" w:hAnsi="Lucida Sans" w:cs="Times New Roman"/>
                <w:b/>
                <w:bCs/>
                <w:sz w:val="18"/>
                <w:lang w:val="en-US"/>
              </w:rPr>
            </w:pPr>
            <w:r w:rsidRPr="008A5864">
              <w:rPr>
                <w:rFonts w:ascii="Lucida Sans" w:hAnsi="Lucida Sans" w:cs="Times New Roman"/>
                <w:b/>
                <w:bCs/>
                <w:sz w:val="18"/>
                <w:lang w:val="en-US"/>
              </w:rPr>
              <w:t>Capital budgeting decision I</w:t>
            </w:r>
            <w:r>
              <w:rPr>
                <w:rFonts w:ascii="Lucida Sans" w:hAnsi="Lucida Sans" w:cs="Times New Roman"/>
                <w:b/>
                <w:bCs/>
                <w:sz w:val="18"/>
                <w:lang w:val="en-US"/>
              </w:rPr>
              <w:t xml:space="preserve">I </w:t>
            </w:r>
          </w:p>
          <w:p w14:paraId="49166103" w14:textId="77777777" w:rsidR="00A82DC7" w:rsidRPr="00A339DC" w:rsidRDefault="00A82DC7" w:rsidP="00632251">
            <w:pPr>
              <w:pStyle w:val="TableParagraph"/>
              <w:rPr>
                <w:rFonts w:asciiTheme="majorHAnsi" w:hAnsiTheme="majorHAnsi" w:cs="Times New Roman"/>
                <w:sz w:val="18"/>
                <w:lang w:val="en-US"/>
              </w:rPr>
            </w:pPr>
            <w:r w:rsidRPr="00A339DC">
              <w:rPr>
                <w:rFonts w:asciiTheme="majorHAnsi" w:hAnsiTheme="majorHAnsi" w:cs="Times New Roman"/>
                <w:b/>
                <w:bCs/>
                <w:sz w:val="18"/>
                <w:lang w:val="en-US"/>
              </w:rPr>
              <w:t>Materials:</w:t>
            </w:r>
            <w:r w:rsidRPr="00A339DC">
              <w:rPr>
                <w:rFonts w:asciiTheme="majorHAnsi" w:hAnsiTheme="majorHAnsi" w:cs="Times New Roman"/>
                <w:sz w:val="18"/>
                <w:lang w:val="en-US"/>
              </w:rPr>
              <w:t xml:space="preserve"> Student Copy + Exercise </w:t>
            </w:r>
            <w:r>
              <w:rPr>
                <w:rFonts w:asciiTheme="majorHAnsi" w:hAnsiTheme="majorHAnsi" w:cs="Times New Roman"/>
                <w:sz w:val="18"/>
                <w:lang w:val="en-US"/>
              </w:rPr>
              <w:t>+ Google (shared)  Excel</w:t>
            </w:r>
          </w:p>
          <w:p w14:paraId="7A949790" w14:textId="77777777" w:rsidR="00A82DC7" w:rsidRDefault="00A82DC7" w:rsidP="00632251">
            <w:pPr>
              <w:pStyle w:val="TableParagraph"/>
              <w:rPr>
                <w:rFonts w:asciiTheme="majorHAnsi" w:hAnsiTheme="majorHAnsi" w:cs="Times New Roman"/>
                <w:b/>
                <w:bCs/>
                <w:sz w:val="18"/>
                <w:lang w:val="en-US"/>
              </w:rPr>
            </w:pPr>
            <w:r w:rsidRPr="00A339DC">
              <w:rPr>
                <w:rFonts w:asciiTheme="majorHAnsi" w:hAnsiTheme="majorHAnsi" w:cs="Times New Roman"/>
                <w:b/>
                <w:bCs/>
                <w:sz w:val="18"/>
                <w:lang w:val="en-US"/>
              </w:rPr>
              <w:t xml:space="preserve">Activity: </w:t>
            </w:r>
          </w:p>
          <w:p w14:paraId="31876999" w14:textId="77777777" w:rsidR="00A82DC7" w:rsidRPr="00A339DC" w:rsidRDefault="00A82DC7" w:rsidP="00632251">
            <w:pPr>
              <w:pStyle w:val="TableParagraph"/>
              <w:rPr>
                <w:rFonts w:asciiTheme="majorHAnsi" w:hAnsiTheme="majorHAnsi" w:cs="Times New Roman"/>
                <w:b/>
                <w:bCs/>
                <w:sz w:val="18"/>
                <w:lang w:val="en-US"/>
              </w:rPr>
            </w:pPr>
            <w:r>
              <w:rPr>
                <w:rFonts w:asciiTheme="majorHAnsi" w:hAnsiTheme="majorHAnsi" w:cs="Times New Roman"/>
                <w:sz w:val="18"/>
                <w:lang w:val="en-US"/>
              </w:rPr>
              <w:t>Demonstrate</w:t>
            </w:r>
            <w:r w:rsidRPr="009F7980">
              <w:rPr>
                <w:rFonts w:asciiTheme="majorHAnsi" w:hAnsiTheme="majorHAnsi" w:cs="Times New Roman"/>
                <w:sz w:val="18"/>
                <w:lang w:val="en-US"/>
              </w:rPr>
              <w:t xml:space="preserve"> the</w:t>
            </w:r>
            <w:r>
              <w:rPr>
                <w:rFonts w:asciiTheme="majorHAnsi" w:hAnsiTheme="majorHAnsi" w:cs="Times New Roman"/>
                <w:sz w:val="18"/>
                <w:lang w:val="en-US"/>
              </w:rPr>
              <w:t xml:space="preserve"> effects</w:t>
            </w:r>
            <w:r w:rsidRPr="009F7980">
              <w:rPr>
                <w:rFonts w:asciiTheme="majorHAnsi" w:hAnsiTheme="majorHAnsi" w:cs="Times New Roman"/>
                <w:sz w:val="18"/>
                <w:lang w:val="en-US"/>
              </w:rPr>
              <w:t xml:space="preserve"> of different deprec</w:t>
            </w:r>
            <w:r>
              <w:rPr>
                <w:rFonts w:asciiTheme="majorHAnsi" w:hAnsiTheme="majorHAnsi" w:cs="Times New Roman"/>
                <w:sz w:val="18"/>
                <w:lang w:val="en-US"/>
              </w:rPr>
              <w:t>i</w:t>
            </w:r>
            <w:r w:rsidRPr="009F7980">
              <w:rPr>
                <w:rFonts w:asciiTheme="majorHAnsi" w:hAnsiTheme="majorHAnsi" w:cs="Times New Roman"/>
                <w:sz w:val="18"/>
                <w:lang w:val="en-US"/>
              </w:rPr>
              <w:t>ation methods</w:t>
            </w:r>
          </w:p>
          <w:p w14:paraId="32EAD6D8" w14:textId="77777777" w:rsidR="00A82DC7" w:rsidRDefault="00A82DC7" w:rsidP="00632251">
            <w:pPr>
              <w:pStyle w:val="TableParagraph"/>
              <w:rPr>
                <w:rFonts w:asciiTheme="majorHAnsi" w:hAnsiTheme="majorHAnsi" w:cs="Times New Roman"/>
                <w:sz w:val="18"/>
                <w:lang w:val="en-US"/>
              </w:rPr>
            </w:pPr>
            <w:r>
              <w:rPr>
                <w:rFonts w:asciiTheme="majorHAnsi" w:hAnsiTheme="majorHAnsi" w:cs="Times New Roman"/>
                <w:sz w:val="18"/>
                <w:lang w:val="en-US"/>
              </w:rPr>
              <w:t>Identify break-even sales in Excel</w:t>
            </w:r>
          </w:p>
          <w:p w14:paraId="7640E226" w14:textId="1588AD25" w:rsidR="00A82DC7" w:rsidRDefault="00A82DC7" w:rsidP="00632251">
            <w:pPr>
              <w:pStyle w:val="TableParagraph"/>
              <w:rPr>
                <w:rFonts w:asciiTheme="majorHAnsi" w:hAnsiTheme="majorHAnsi" w:cs="Times New Roman"/>
                <w:sz w:val="18"/>
                <w:lang w:val="en-US"/>
              </w:rPr>
            </w:pPr>
            <w:r>
              <w:rPr>
                <w:rFonts w:asciiTheme="majorHAnsi" w:hAnsiTheme="majorHAnsi" w:cs="Times New Roman"/>
                <w:sz w:val="18"/>
                <w:lang w:val="en-US"/>
              </w:rPr>
              <w:t>Conduct s</w:t>
            </w:r>
            <w:r w:rsidR="00142401">
              <w:rPr>
                <w:rFonts w:asciiTheme="majorHAnsi" w:hAnsiTheme="majorHAnsi" w:cs="Times New Roman"/>
                <w:sz w:val="18"/>
                <w:lang w:val="en-US"/>
              </w:rPr>
              <w:t xml:space="preserve">ensitivity </w:t>
            </w:r>
            <w:r>
              <w:rPr>
                <w:rFonts w:asciiTheme="majorHAnsi" w:hAnsiTheme="majorHAnsi" w:cs="Times New Roman"/>
                <w:sz w:val="18"/>
                <w:lang w:val="en-US"/>
              </w:rPr>
              <w:t>analysis (football field) in Excel</w:t>
            </w:r>
          </w:p>
          <w:p w14:paraId="3230C929" w14:textId="045C1B90" w:rsidR="00A82DC7" w:rsidRPr="001B261F" w:rsidRDefault="00170C24" w:rsidP="00632251">
            <w:pPr>
              <w:pStyle w:val="TableParagraph"/>
              <w:rPr>
                <w:rFonts w:asciiTheme="majorHAnsi" w:hAnsiTheme="majorHAnsi" w:cs="Times New Roman"/>
                <w:sz w:val="18"/>
                <w:lang w:val="en-US"/>
              </w:rPr>
            </w:pPr>
            <w:r>
              <w:rPr>
                <w:rFonts w:asciiTheme="majorHAnsi" w:hAnsiTheme="majorHAnsi" w:cs="Times New Roman"/>
                <w:sz w:val="18"/>
                <w:lang w:val="en-US"/>
              </w:rPr>
              <w:t xml:space="preserve">Students have time to work on project. </w:t>
            </w:r>
          </w:p>
        </w:tc>
      </w:tr>
      <w:tr w:rsidR="00A82DC7" w:rsidRPr="001B261F" w14:paraId="711ABC2D" w14:textId="77777777" w:rsidTr="00A82DC7">
        <w:trPr>
          <w:trHeight w:val="348"/>
        </w:trPr>
        <w:tc>
          <w:tcPr>
            <w:tcW w:w="914" w:type="pct"/>
          </w:tcPr>
          <w:p w14:paraId="25CF5C79"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Fri, 11.10.2024</w:t>
            </w:r>
          </w:p>
        </w:tc>
        <w:tc>
          <w:tcPr>
            <w:tcW w:w="864" w:type="pct"/>
          </w:tcPr>
          <w:p w14:paraId="1F1B49D4"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3:00</w:t>
            </w:r>
          </w:p>
        </w:tc>
        <w:tc>
          <w:tcPr>
            <w:tcW w:w="3222" w:type="pct"/>
          </w:tcPr>
          <w:p w14:paraId="74EC0282" w14:textId="686A2250" w:rsidR="00A82DC7" w:rsidRPr="008A5864" w:rsidRDefault="00A82DC7" w:rsidP="00632251">
            <w:pPr>
              <w:pStyle w:val="TableParagraph"/>
              <w:rPr>
                <w:rFonts w:ascii="Lucida Sans" w:hAnsi="Lucida Sans" w:cs="Times New Roman"/>
                <w:b/>
                <w:bCs/>
                <w:sz w:val="18"/>
                <w:lang w:val="en-US"/>
              </w:rPr>
            </w:pPr>
            <w:r w:rsidRPr="008A5864">
              <w:rPr>
                <w:rFonts w:ascii="Lucida Sans" w:hAnsi="Lucida Sans" w:cs="Times New Roman"/>
                <w:b/>
                <w:bCs/>
                <w:sz w:val="18"/>
                <w:lang w:val="en-US"/>
              </w:rPr>
              <w:t>Stock returns I</w:t>
            </w:r>
            <w:r w:rsidR="00170C24">
              <w:rPr>
                <w:rFonts w:ascii="Lucida Sans" w:hAnsi="Lucida Sans" w:cs="Times New Roman"/>
                <w:b/>
                <w:bCs/>
                <w:sz w:val="18"/>
                <w:lang w:val="en-US"/>
              </w:rPr>
              <w:t xml:space="preserve">  </w:t>
            </w:r>
            <w:r w:rsidR="00170C24">
              <w:rPr>
                <w:rFonts w:ascii="Lucida Sans" w:hAnsi="Lucida Sans" w:cs="Times New Roman"/>
                <w:b/>
                <w:bCs/>
                <w:sz w:val="18"/>
                <w:lang w:val="en-US"/>
              </w:rPr>
              <w:t>+</w:t>
            </w:r>
            <w:r w:rsidR="00170C24">
              <w:rPr>
                <w:rFonts w:ascii="Lucida Sans" w:hAnsi="Lucida Sans" w:cs="Times New Roman"/>
                <w:b/>
                <w:bCs/>
                <w:sz w:val="18"/>
                <w:lang w:val="en-US"/>
              </w:rPr>
              <w:t xml:space="preserve"> </w:t>
            </w:r>
            <w:r w:rsidR="00170C24" w:rsidRPr="008A5864">
              <w:rPr>
                <w:rFonts w:ascii="Lucida Sans" w:hAnsi="Lucida Sans" w:cs="Times New Roman"/>
                <w:b/>
                <w:bCs/>
                <w:sz w:val="18"/>
                <w:lang w:val="en-US"/>
              </w:rPr>
              <w:t>Mi</w:t>
            </w:r>
            <w:r w:rsidR="00170C24">
              <w:rPr>
                <w:rFonts w:ascii="Lucida Sans" w:hAnsi="Lucida Sans" w:cs="Times New Roman"/>
                <w:b/>
                <w:bCs/>
                <w:sz w:val="18"/>
                <w:lang w:val="en-US"/>
              </w:rPr>
              <w:t xml:space="preserve">d – quarter </w:t>
            </w:r>
            <w:r w:rsidR="00170C24" w:rsidRPr="008A5864">
              <w:rPr>
                <w:rFonts w:ascii="Lucida Sans" w:hAnsi="Lucida Sans" w:cs="Times New Roman"/>
                <w:b/>
                <w:bCs/>
                <w:sz w:val="18"/>
                <w:lang w:val="en-US"/>
              </w:rPr>
              <w:t xml:space="preserve"> Test (TBD)</w:t>
            </w:r>
          </w:p>
          <w:p w14:paraId="1D2933C8" w14:textId="77777777" w:rsidR="00A82DC7" w:rsidRPr="00A339DC" w:rsidRDefault="00A82DC7" w:rsidP="00632251">
            <w:pPr>
              <w:pStyle w:val="TableParagraph"/>
              <w:rPr>
                <w:rFonts w:asciiTheme="majorHAnsi" w:hAnsiTheme="majorHAnsi" w:cs="Times New Roman"/>
                <w:sz w:val="18"/>
                <w:lang w:val="en-US"/>
              </w:rPr>
            </w:pPr>
            <w:r w:rsidRPr="00A339DC">
              <w:rPr>
                <w:rFonts w:asciiTheme="majorHAnsi" w:hAnsiTheme="majorHAnsi" w:cs="Times New Roman"/>
                <w:b/>
                <w:bCs/>
                <w:sz w:val="18"/>
                <w:lang w:val="en-US"/>
              </w:rPr>
              <w:t>Materials:</w:t>
            </w:r>
            <w:r w:rsidRPr="00A339DC">
              <w:rPr>
                <w:rFonts w:asciiTheme="majorHAnsi" w:hAnsiTheme="majorHAnsi" w:cs="Times New Roman"/>
                <w:sz w:val="18"/>
                <w:lang w:val="en-US"/>
              </w:rPr>
              <w:t xml:space="preserve"> Student Copy + Exercise</w:t>
            </w:r>
          </w:p>
          <w:p w14:paraId="50B4518D" w14:textId="77777777" w:rsidR="00A82DC7" w:rsidRDefault="00A82DC7" w:rsidP="00632251">
            <w:pPr>
              <w:pStyle w:val="TableParagraph"/>
              <w:rPr>
                <w:rFonts w:asciiTheme="majorHAnsi" w:hAnsiTheme="majorHAnsi" w:cs="Times New Roman"/>
                <w:b/>
                <w:bCs/>
                <w:sz w:val="18"/>
                <w:lang w:val="en-US"/>
              </w:rPr>
            </w:pPr>
            <w:r w:rsidRPr="00A339DC">
              <w:rPr>
                <w:rFonts w:asciiTheme="majorHAnsi" w:hAnsiTheme="majorHAnsi" w:cs="Times New Roman"/>
                <w:b/>
                <w:bCs/>
                <w:sz w:val="18"/>
                <w:lang w:val="en-US"/>
              </w:rPr>
              <w:t xml:space="preserve">Activity: </w:t>
            </w:r>
          </w:p>
          <w:p w14:paraId="60CE8FA9" w14:textId="77777777" w:rsidR="00170C24" w:rsidRDefault="00170C24" w:rsidP="00170C24">
            <w:pPr>
              <w:pStyle w:val="TableParagraph"/>
              <w:rPr>
                <w:rFonts w:asciiTheme="majorHAnsi" w:hAnsiTheme="majorHAnsi" w:cs="Times New Roman"/>
                <w:sz w:val="18"/>
                <w:lang w:val="en-GB"/>
              </w:rPr>
            </w:pPr>
            <w:r>
              <w:rPr>
                <w:rFonts w:asciiTheme="majorHAnsi" w:hAnsiTheme="majorHAnsi" w:cs="Times New Roman"/>
                <w:sz w:val="18"/>
                <w:lang w:val="en-GB"/>
              </w:rPr>
              <w:t>Compute stock returns based on dividends and stock prices</w:t>
            </w:r>
          </w:p>
          <w:p w14:paraId="3C7A8050" w14:textId="0A7C622A" w:rsidR="00170C24" w:rsidRPr="00170C24" w:rsidRDefault="00170C24" w:rsidP="00170C24">
            <w:pPr>
              <w:pStyle w:val="TableParagraph"/>
              <w:rPr>
                <w:rFonts w:asciiTheme="majorHAnsi" w:hAnsiTheme="majorHAnsi" w:cs="Times New Roman"/>
                <w:sz w:val="18"/>
                <w:lang w:val="en-GB"/>
              </w:rPr>
            </w:pPr>
            <w:r w:rsidRPr="00170C24">
              <w:rPr>
                <w:rFonts w:asciiTheme="majorHAnsi" w:hAnsiTheme="majorHAnsi" w:cs="Times New Roman"/>
                <w:sz w:val="18"/>
                <w:lang w:val="en-GB"/>
              </w:rPr>
              <w:t xml:space="preserve">Teaching assistant will </w:t>
            </w:r>
            <w:r>
              <w:rPr>
                <w:rFonts w:asciiTheme="majorHAnsi" w:hAnsiTheme="majorHAnsi" w:cs="Times New Roman"/>
                <w:sz w:val="18"/>
                <w:lang w:val="en-GB"/>
              </w:rPr>
              <w:t xml:space="preserve">collect your mid-quarter test and </w:t>
            </w:r>
            <w:r w:rsidRPr="00170C24">
              <w:rPr>
                <w:rFonts w:asciiTheme="majorHAnsi" w:hAnsiTheme="majorHAnsi" w:cs="Times New Roman"/>
                <w:sz w:val="18"/>
                <w:lang w:val="en-GB"/>
              </w:rPr>
              <w:t xml:space="preserve">check your exercise book (you are supposed to finish the exercise until the session of Capital budgeting decision) </w:t>
            </w:r>
          </w:p>
          <w:p w14:paraId="30A97C85" w14:textId="77777777" w:rsidR="00170C24" w:rsidRPr="00170C24" w:rsidRDefault="00170C24" w:rsidP="00632251">
            <w:pPr>
              <w:pStyle w:val="TableParagraph"/>
              <w:rPr>
                <w:rFonts w:asciiTheme="majorHAnsi" w:hAnsiTheme="majorHAnsi" w:cs="Times New Roman"/>
                <w:sz w:val="18"/>
                <w:lang w:val="en-GB"/>
              </w:rPr>
            </w:pPr>
          </w:p>
        </w:tc>
      </w:tr>
      <w:tr w:rsidR="00A82DC7" w:rsidRPr="00154A6A" w14:paraId="3D476DEC" w14:textId="77777777" w:rsidTr="00A82DC7">
        <w:trPr>
          <w:trHeight w:val="348"/>
        </w:trPr>
        <w:tc>
          <w:tcPr>
            <w:tcW w:w="914" w:type="pct"/>
          </w:tcPr>
          <w:p w14:paraId="29B1FD97"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Mon, 14.10.2024</w:t>
            </w:r>
          </w:p>
        </w:tc>
        <w:tc>
          <w:tcPr>
            <w:tcW w:w="864" w:type="pct"/>
          </w:tcPr>
          <w:p w14:paraId="2C5A4B6B" w14:textId="77777777" w:rsidR="00A82DC7" w:rsidRPr="008A5864" w:rsidRDefault="00A82DC7" w:rsidP="00632251">
            <w:pPr>
              <w:pStyle w:val="TableParagraph"/>
              <w:ind w:right="51"/>
              <w:rPr>
                <w:rFonts w:ascii="Lucida Sans" w:hAnsi="Lucida Sans" w:cs="Times New Roman"/>
                <w:sz w:val="18"/>
                <w:u w:val="single"/>
                <w:lang w:val="en-US"/>
              </w:rPr>
            </w:pPr>
            <w:r w:rsidRPr="008A5864">
              <w:rPr>
                <w:rFonts w:ascii="Lucida Sans" w:hAnsi="Lucida Sans" w:cs="Times New Roman"/>
                <w:sz w:val="18"/>
                <w:u w:val="single"/>
                <w:lang w:val="en-US"/>
              </w:rPr>
              <w:t xml:space="preserve">4:30 </w:t>
            </w:r>
          </w:p>
          <w:p w14:paraId="1F0C1F3D"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u w:val="single"/>
                <w:lang w:val="en-US"/>
              </w:rPr>
              <w:t>12:45 – 17:30</w:t>
            </w:r>
          </w:p>
        </w:tc>
        <w:tc>
          <w:tcPr>
            <w:tcW w:w="3222" w:type="pct"/>
          </w:tcPr>
          <w:p w14:paraId="2F17390F" w14:textId="77777777" w:rsidR="00A82DC7" w:rsidRPr="008A5864" w:rsidRDefault="00A82DC7" w:rsidP="00632251">
            <w:pPr>
              <w:pStyle w:val="TableParagraph"/>
              <w:rPr>
                <w:rFonts w:ascii="Lucida Sans" w:hAnsi="Lucida Sans" w:cs="Times New Roman"/>
                <w:b/>
                <w:bCs/>
                <w:sz w:val="18"/>
                <w:lang w:val="en-US"/>
              </w:rPr>
            </w:pPr>
            <w:r w:rsidRPr="008A5864">
              <w:rPr>
                <w:rFonts w:ascii="Lucida Sans" w:hAnsi="Lucida Sans" w:cs="Times New Roman"/>
                <w:b/>
                <w:bCs/>
                <w:sz w:val="18"/>
                <w:lang w:val="en-US"/>
              </w:rPr>
              <w:t xml:space="preserve">Stock returns II + Financial options </w:t>
            </w:r>
          </w:p>
          <w:p w14:paraId="28F4BC62" w14:textId="77777777" w:rsidR="00A82DC7" w:rsidRPr="00A339DC" w:rsidRDefault="00A82DC7" w:rsidP="00632251">
            <w:pPr>
              <w:pStyle w:val="TableParagraph"/>
              <w:rPr>
                <w:rFonts w:asciiTheme="majorHAnsi" w:hAnsiTheme="majorHAnsi" w:cs="Times New Roman"/>
                <w:sz w:val="18"/>
                <w:lang w:val="en-US"/>
              </w:rPr>
            </w:pPr>
            <w:r w:rsidRPr="00A339DC">
              <w:rPr>
                <w:rFonts w:asciiTheme="majorHAnsi" w:hAnsiTheme="majorHAnsi" w:cs="Times New Roman"/>
                <w:b/>
                <w:bCs/>
                <w:sz w:val="18"/>
                <w:lang w:val="en-US"/>
              </w:rPr>
              <w:t>Materials:</w:t>
            </w:r>
            <w:r w:rsidRPr="00A339DC">
              <w:rPr>
                <w:rFonts w:asciiTheme="majorHAnsi" w:hAnsiTheme="majorHAnsi" w:cs="Times New Roman"/>
                <w:sz w:val="18"/>
                <w:lang w:val="en-US"/>
              </w:rPr>
              <w:t xml:space="preserve"> Student Copy + Exercise</w:t>
            </w:r>
          </w:p>
          <w:p w14:paraId="4FEBBD76" w14:textId="77777777" w:rsidR="00A82DC7" w:rsidRDefault="00A82DC7" w:rsidP="00632251">
            <w:pPr>
              <w:pStyle w:val="TableParagraph"/>
              <w:rPr>
                <w:rFonts w:asciiTheme="majorHAnsi" w:hAnsiTheme="majorHAnsi" w:cs="Times New Roman"/>
                <w:b/>
                <w:bCs/>
                <w:sz w:val="18"/>
                <w:lang w:val="en-US"/>
              </w:rPr>
            </w:pPr>
            <w:r w:rsidRPr="00A339DC">
              <w:rPr>
                <w:rFonts w:asciiTheme="majorHAnsi" w:hAnsiTheme="majorHAnsi" w:cs="Times New Roman"/>
                <w:b/>
                <w:bCs/>
                <w:sz w:val="18"/>
                <w:lang w:val="en-US"/>
              </w:rPr>
              <w:t xml:space="preserve">Activity: </w:t>
            </w:r>
          </w:p>
          <w:p w14:paraId="42AF40B1" w14:textId="4BCA55A9" w:rsidR="00170C24" w:rsidRPr="00170C24" w:rsidRDefault="00170C24" w:rsidP="00632251">
            <w:pPr>
              <w:pStyle w:val="TableParagraph"/>
              <w:rPr>
                <w:rFonts w:asciiTheme="majorHAnsi" w:hAnsiTheme="majorHAnsi" w:cs="Times New Roman"/>
                <w:sz w:val="18"/>
                <w:lang w:val="en-US"/>
              </w:rPr>
            </w:pPr>
            <w:r>
              <w:rPr>
                <w:rFonts w:asciiTheme="majorHAnsi" w:hAnsiTheme="majorHAnsi" w:cs="Times New Roman"/>
                <w:sz w:val="18"/>
                <w:lang w:val="en-US"/>
              </w:rPr>
              <w:t>Compute stock returns, cumulative returns, average and standard deviation of returns</w:t>
            </w:r>
            <w:r w:rsidRPr="00A339DC">
              <w:rPr>
                <w:rFonts w:asciiTheme="majorHAnsi" w:hAnsiTheme="majorHAnsi" w:cs="Times New Roman"/>
                <w:sz w:val="18"/>
                <w:lang w:val="en-US"/>
              </w:rPr>
              <w:t xml:space="preserve"> in the exercise book</w:t>
            </w:r>
            <w:r>
              <w:rPr>
                <w:rFonts w:asciiTheme="majorHAnsi" w:hAnsiTheme="majorHAnsi" w:cs="Times New Roman"/>
                <w:sz w:val="18"/>
                <w:lang w:val="en-US"/>
              </w:rPr>
              <w:t xml:space="preserve"> </w:t>
            </w:r>
          </w:p>
          <w:p w14:paraId="21D04B1C" w14:textId="2D6C2F93" w:rsidR="00A82DC7" w:rsidRDefault="00A82DC7" w:rsidP="00632251">
            <w:pPr>
              <w:pStyle w:val="TableParagraph"/>
              <w:rPr>
                <w:rFonts w:asciiTheme="majorHAnsi" w:hAnsiTheme="majorHAnsi" w:cs="Times New Roman"/>
                <w:sz w:val="18"/>
                <w:lang w:val="en-US"/>
              </w:rPr>
            </w:pPr>
            <w:r>
              <w:rPr>
                <w:rFonts w:asciiTheme="majorHAnsi" w:hAnsiTheme="majorHAnsi" w:cs="Times New Roman"/>
                <w:sz w:val="18"/>
                <w:lang w:val="en-US"/>
              </w:rPr>
              <w:t xml:space="preserve">Practice </w:t>
            </w:r>
            <w:r w:rsidR="00170C24">
              <w:rPr>
                <w:rFonts w:asciiTheme="majorHAnsi" w:hAnsiTheme="majorHAnsi" w:cs="Times New Roman"/>
                <w:sz w:val="18"/>
                <w:lang w:val="en-US"/>
              </w:rPr>
              <w:t xml:space="preserve">financial options </w:t>
            </w:r>
            <w:r>
              <w:rPr>
                <w:rFonts w:asciiTheme="majorHAnsi" w:hAnsiTheme="majorHAnsi" w:cs="Times New Roman"/>
                <w:sz w:val="18"/>
                <w:lang w:val="en-US"/>
              </w:rPr>
              <w:t>questions in the Exercise book</w:t>
            </w:r>
          </w:p>
          <w:p w14:paraId="4EDE3295" w14:textId="77777777" w:rsidR="00A82DC7" w:rsidRPr="00154A6A" w:rsidRDefault="00A82DC7" w:rsidP="00632251">
            <w:pPr>
              <w:pStyle w:val="TableParagraph"/>
              <w:rPr>
                <w:rFonts w:asciiTheme="majorHAnsi" w:hAnsiTheme="majorHAnsi" w:cs="Times New Roman"/>
                <w:b/>
                <w:bCs/>
                <w:sz w:val="18"/>
                <w:lang w:val="en-US"/>
              </w:rPr>
            </w:pPr>
          </w:p>
        </w:tc>
      </w:tr>
      <w:tr w:rsidR="00A82DC7" w:rsidRPr="00710D46" w14:paraId="7929ECF7" w14:textId="77777777" w:rsidTr="00A82DC7">
        <w:trPr>
          <w:trHeight w:val="288"/>
        </w:trPr>
        <w:tc>
          <w:tcPr>
            <w:tcW w:w="914" w:type="pct"/>
          </w:tcPr>
          <w:p w14:paraId="7850D0DF"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Thu, 17.10.2024</w:t>
            </w:r>
          </w:p>
        </w:tc>
        <w:tc>
          <w:tcPr>
            <w:tcW w:w="864" w:type="pct"/>
          </w:tcPr>
          <w:p w14:paraId="4F69E88E"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1:30</w:t>
            </w:r>
          </w:p>
          <w:p w14:paraId="2D0B7F01" w14:textId="77777777" w:rsidR="00A82DC7" w:rsidRPr="008A5864" w:rsidRDefault="00A82DC7" w:rsidP="00632251">
            <w:pPr>
              <w:pStyle w:val="TableParagraph"/>
              <w:ind w:right="51"/>
              <w:rPr>
                <w:rFonts w:ascii="Lucida Sans" w:hAnsi="Lucida Sans" w:cs="Times New Roman"/>
                <w:sz w:val="18"/>
                <w:lang w:val="en-US"/>
              </w:rPr>
            </w:pPr>
            <w:r w:rsidRPr="008A5864">
              <w:rPr>
                <w:rFonts w:ascii="Lucida Sans" w:hAnsi="Lucida Sans" w:cs="Times New Roman"/>
                <w:sz w:val="18"/>
                <w:lang w:val="en-US"/>
              </w:rPr>
              <w:t>8:30 - 10:00</w:t>
            </w:r>
          </w:p>
        </w:tc>
        <w:tc>
          <w:tcPr>
            <w:tcW w:w="3222" w:type="pct"/>
          </w:tcPr>
          <w:p w14:paraId="2D142706" w14:textId="77777777" w:rsidR="00A82DC7" w:rsidRPr="00710D46" w:rsidRDefault="00A82DC7" w:rsidP="00632251">
            <w:pPr>
              <w:pStyle w:val="TableParagraph"/>
              <w:spacing w:line="192" w:lineRule="exact"/>
              <w:rPr>
                <w:rFonts w:asciiTheme="majorHAnsi" w:hAnsiTheme="majorHAnsi" w:cs="Times New Roman"/>
                <w:sz w:val="18"/>
                <w:lang w:val="en-US"/>
              </w:rPr>
            </w:pPr>
            <w:r w:rsidRPr="008A5864">
              <w:rPr>
                <w:rFonts w:ascii="Lucida Sans" w:hAnsi="Lucida Sans" w:cs="Times New Roman"/>
                <w:b/>
                <w:bCs/>
                <w:sz w:val="18"/>
                <w:lang w:val="en-US"/>
              </w:rPr>
              <w:t>Q&amp;A</w:t>
            </w:r>
          </w:p>
        </w:tc>
      </w:tr>
    </w:tbl>
    <w:p w14:paraId="537B9883" w14:textId="77777777" w:rsidR="00C13310" w:rsidRDefault="00C13310" w:rsidP="007857AF">
      <w:pPr>
        <w:rPr>
          <w:rFonts w:ascii="Lucida Sans" w:hAnsi="Lucida Sans" w:cs="Lucida Sans"/>
          <w:color w:val="00B050"/>
          <w:sz w:val="18"/>
          <w:szCs w:val="18"/>
        </w:rPr>
      </w:pPr>
    </w:p>
    <w:p w14:paraId="4796CA0F" w14:textId="1056AF8E" w:rsidR="00BB2706" w:rsidRPr="005403B6" w:rsidRDefault="00BB2706" w:rsidP="007857AF">
      <w:pPr>
        <w:rPr>
          <w:rFonts w:ascii="Lucida Sans" w:hAnsi="Lucida Sans" w:cs="Lucida Sans"/>
          <w:color w:val="00B050"/>
          <w:sz w:val="18"/>
          <w:szCs w:val="18"/>
        </w:rPr>
      </w:pPr>
      <w:r w:rsidRPr="005403B6">
        <w:rPr>
          <w:rFonts w:ascii="Lucida Sans" w:hAnsi="Lucida Sans" w:cs="Lucida Sans"/>
          <w:color w:val="00B050"/>
          <w:sz w:val="18"/>
          <w:szCs w:val="18"/>
        </w:rPr>
        <w:t>The last lecture date is reserved for ex</w:t>
      </w:r>
      <w:r w:rsidR="00F364AB">
        <w:rPr>
          <w:rFonts w:ascii="Lucida Sans" w:hAnsi="Lucida Sans" w:cs="Lucida Sans"/>
          <w:color w:val="00B050"/>
          <w:sz w:val="18"/>
          <w:szCs w:val="18"/>
        </w:rPr>
        <w:t xml:space="preserve">am preparation. The lecturer </w:t>
      </w:r>
      <w:r w:rsidR="008347B9">
        <w:rPr>
          <w:rFonts w:ascii="Lucida Sans" w:hAnsi="Lucida Sans" w:cs="Lucida Sans"/>
          <w:color w:val="00B050"/>
          <w:sz w:val="18"/>
          <w:szCs w:val="18"/>
        </w:rPr>
        <w:t>will be</w:t>
      </w:r>
      <w:r w:rsidRPr="005403B6">
        <w:rPr>
          <w:rFonts w:ascii="Lucida Sans" w:hAnsi="Lucida Sans" w:cs="Lucida Sans"/>
          <w:color w:val="00B050"/>
          <w:sz w:val="18"/>
          <w:szCs w:val="18"/>
        </w:rPr>
        <w:t xml:space="preserve"> there and the students can decide if they want to participate or use the time </w:t>
      </w:r>
      <w:r w:rsidR="00985D16">
        <w:rPr>
          <w:rFonts w:ascii="Lucida Sans" w:hAnsi="Lucida Sans" w:cs="Lucida Sans"/>
          <w:color w:val="00B050"/>
          <w:sz w:val="18"/>
          <w:szCs w:val="18"/>
        </w:rPr>
        <w:t xml:space="preserve">for studying </w:t>
      </w:r>
      <w:r w:rsidRPr="005403B6">
        <w:rPr>
          <w:rFonts w:ascii="Lucida Sans" w:hAnsi="Lucida Sans" w:cs="Lucida Sans"/>
          <w:color w:val="00B050"/>
          <w:sz w:val="18"/>
          <w:szCs w:val="18"/>
        </w:rPr>
        <w:t>on their own.</w:t>
      </w:r>
      <w:r w:rsidR="00985D16">
        <w:rPr>
          <w:rFonts w:ascii="Lucida Sans" w:hAnsi="Lucida Sans" w:cs="Lucida Sans"/>
          <w:color w:val="00B050"/>
          <w:sz w:val="18"/>
          <w:szCs w:val="18"/>
        </w:rPr>
        <w:t xml:space="preserve"> No new content should be presented in this lecture.</w:t>
      </w:r>
    </w:p>
    <w:p w14:paraId="7ED26D93" w14:textId="6E33A76A" w:rsidR="007857AF" w:rsidRDefault="003C3BC8" w:rsidP="007857AF">
      <w:pPr>
        <w:rPr>
          <w:rFonts w:ascii="Lucida Sans" w:hAnsi="Lucida Sans" w:cs="Lucida Sans"/>
          <w:b/>
          <w:caps/>
          <w:color w:val="000000" w:themeColor="text1"/>
          <w:sz w:val="18"/>
          <w:szCs w:val="18"/>
        </w:rPr>
      </w:pPr>
      <w:r w:rsidRPr="00C977C7">
        <w:rPr>
          <w:rFonts w:ascii="Lucida Sans" w:hAnsi="Lucida Sans" w:cs="Lucida Sans"/>
          <w:b/>
          <w:caps/>
          <w:color w:val="000000" w:themeColor="text1"/>
          <w:sz w:val="18"/>
          <w:szCs w:val="18"/>
        </w:rPr>
        <w:t>M</w:t>
      </w:r>
      <w:r w:rsidR="009549E2" w:rsidRPr="00C977C7">
        <w:rPr>
          <w:rFonts w:ascii="Lucida Sans" w:hAnsi="Lucida Sans" w:cs="Lucida Sans"/>
          <w:b/>
          <w:caps/>
          <w:color w:val="000000" w:themeColor="text1"/>
          <w:sz w:val="18"/>
          <w:szCs w:val="18"/>
        </w:rPr>
        <w:t>odule</w:t>
      </w:r>
      <w:r w:rsidR="007857AF" w:rsidRPr="00C977C7">
        <w:rPr>
          <w:rFonts w:ascii="Lucida Sans" w:hAnsi="Lucida Sans" w:cs="Lucida Sans"/>
          <w:b/>
          <w:caps/>
          <w:color w:val="000000" w:themeColor="text1"/>
          <w:sz w:val="18"/>
          <w:szCs w:val="18"/>
        </w:rPr>
        <w:t xml:space="preserve"> </w:t>
      </w:r>
      <w:r w:rsidR="009549E2" w:rsidRPr="00C977C7">
        <w:rPr>
          <w:rFonts w:ascii="Lucida Sans" w:hAnsi="Lucida Sans" w:cs="Lucida Sans"/>
          <w:b/>
          <w:caps/>
          <w:color w:val="000000" w:themeColor="text1"/>
          <w:sz w:val="18"/>
          <w:szCs w:val="18"/>
        </w:rPr>
        <w:t>objectives:</w:t>
      </w:r>
    </w:p>
    <w:p w14:paraId="0B0264E3" w14:textId="77777777" w:rsidR="008D1749" w:rsidRPr="008D1749" w:rsidRDefault="008D1749" w:rsidP="008D1749">
      <w:pPr>
        <w:pStyle w:val="NoSpacing"/>
        <w:rPr>
          <w:rFonts w:cs="Calibri"/>
          <w:spacing w:val="-2"/>
          <w:sz w:val="20"/>
          <w:szCs w:val="20"/>
          <w:lang w:val="en-GB"/>
        </w:rPr>
      </w:pPr>
      <w:r w:rsidRPr="008D1749">
        <w:rPr>
          <w:rFonts w:ascii="Lucida Sans Unicode" w:hAnsi="Lucida Sans Unicode" w:cs="Lucida Sans Unicode"/>
          <w:sz w:val="20"/>
          <w:szCs w:val="20"/>
          <w:lang w:val="en-US" w:eastAsia="en-US"/>
        </w:rPr>
        <w:t>On successful completion of this module, the students will be able to:</w:t>
      </w:r>
      <w:r w:rsidRPr="008D1749">
        <w:rPr>
          <w:rFonts w:cs="Calibri"/>
          <w:spacing w:val="-2"/>
          <w:sz w:val="20"/>
          <w:szCs w:val="20"/>
          <w:lang w:val="en-GB"/>
        </w:rPr>
        <w:t xml:space="preserve"> </w:t>
      </w:r>
    </w:p>
    <w:p w14:paraId="75E50233" w14:textId="77777777" w:rsidR="008D1749" w:rsidRPr="008D1749" w:rsidRDefault="008D1749" w:rsidP="008D1749">
      <w:pPr>
        <w:pStyle w:val="NoSpacing"/>
        <w:numPr>
          <w:ilvl w:val="0"/>
          <w:numId w:val="11"/>
        </w:numPr>
        <w:rPr>
          <w:rFonts w:ascii="Lucida Sans Unicode" w:hAnsi="Lucida Sans Unicode" w:cs="Lucida Sans Unicode"/>
          <w:sz w:val="20"/>
          <w:szCs w:val="20"/>
          <w:lang w:val="en-US" w:eastAsia="en-US"/>
        </w:rPr>
      </w:pPr>
      <w:r w:rsidRPr="008D1749">
        <w:rPr>
          <w:rFonts w:ascii="Lucida Sans Unicode" w:hAnsi="Lucida Sans Unicode" w:cs="Lucida Sans Unicode"/>
          <w:sz w:val="20"/>
          <w:szCs w:val="20"/>
          <w:lang w:val="en-US" w:eastAsia="en-US"/>
        </w:rPr>
        <w:t>Account for the time value of money as well as risk</w:t>
      </w:r>
    </w:p>
    <w:p w14:paraId="6D925607" w14:textId="77777777" w:rsidR="008D1749" w:rsidRPr="008D1749" w:rsidRDefault="008D1749" w:rsidP="008D1749">
      <w:pPr>
        <w:pStyle w:val="NoSpacing"/>
        <w:numPr>
          <w:ilvl w:val="0"/>
          <w:numId w:val="11"/>
        </w:numPr>
        <w:rPr>
          <w:rFonts w:ascii="Lucida Sans Unicode" w:hAnsi="Lucida Sans Unicode" w:cs="Lucida Sans Unicode"/>
          <w:sz w:val="20"/>
          <w:szCs w:val="20"/>
          <w:lang w:val="en-US" w:eastAsia="en-US"/>
        </w:rPr>
      </w:pPr>
      <w:r w:rsidRPr="008D1749">
        <w:rPr>
          <w:rFonts w:ascii="Lucida Sans Unicode" w:hAnsi="Lucida Sans Unicode" w:cs="Lucida Sans Unicode"/>
          <w:sz w:val="20"/>
          <w:szCs w:val="20"/>
          <w:lang w:val="en-US" w:eastAsia="en-US"/>
        </w:rPr>
        <w:t>Understand the</w:t>
      </w:r>
      <w:r w:rsidRPr="008347B9">
        <w:rPr>
          <w:rFonts w:ascii="Arial" w:hAnsi="Arial" w:cs="Arial"/>
          <w:color w:val="717073"/>
          <w:sz w:val="20"/>
          <w:szCs w:val="20"/>
          <w:shd w:val="clear" w:color="auto" w:fill="FFFFFF"/>
          <w:lang w:val="en-US"/>
        </w:rPr>
        <w:t xml:space="preserve"> </w:t>
      </w:r>
      <w:r w:rsidRPr="008D1749">
        <w:rPr>
          <w:rFonts w:ascii="Lucida Sans Unicode" w:hAnsi="Lucida Sans Unicode" w:cs="Lucida Sans Unicode"/>
          <w:sz w:val="20"/>
          <w:szCs w:val="20"/>
          <w:lang w:val="en-US" w:eastAsia="en-US"/>
        </w:rPr>
        <w:t>rules for making investment decisions and evaluate an investment project using discounted cash flow analysis</w:t>
      </w:r>
    </w:p>
    <w:p w14:paraId="3D50A163" w14:textId="77777777" w:rsidR="008D1749" w:rsidRPr="008D1749" w:rsidRDefault="008D1749" w:rsidP="008D1749">
      <w:pPr>
        <w:pStyle w:val="NoSpacing"/>
        <w:numPr>
          <w:ilvl w:val="0"/>
          <w:numId w:val="11"/>
        </w:numPr>
        <w:rPr>
          <w:rFonts w:ascii="Lucida Sans Unicode" w:hAnsi="Lucida Sans Unicode" w:cs="Lucida Sans Unicode"/>
          <w:sz w:val="20"/>
          <w:szCs w:val="20"/>
          <w:lang w:val="en-US" w:eastAsia="en-US"/>
        </w:rPr>
      </w:pPr>
      <w:r w:rsidRPr="008D1749">
        <w:rPr>
          <w:rFonts w:ascii="Lucida Sans Unicode" w:hAnsi="Lucida Sans Unicode" w:cs="Lucida Sans Unicode"/>
          <w:sz w:val="20"/>
          <w:szCs w:val="20"/>
          <w:lang w:val="en-US" w:eastAsia="en-US"/>
        </w:rPr>
        <w:t>Formulate financial policies and strategies and make asset management decisions</w:t>
      </w:r>
    </w:p>
    <w:p w14:paraId="579C8C52" w14:textId="2BC00F84" w:rsidR="008D1749" w:rsidRPr="008D1749" w:rsidRDefault="008D1749" w:rsidP="008D1749">
      <w:pPr>
        <w:pStyle w:val="NoSpacing"/>
        <w:numPr>
          <w:ilvl w:val="0"/>
          <w:numId w:val="11"/>
        </w:numPr>
        <w:rPr>
          <w:rFonts w:ascii="Lucida Sans Unicode" w:hAnsi="Lucida Sans Unicode" w:cs="Lucida Sans Unicode"/>
          <w:sz w:val="20"/>
          <w:szCs w:val="20"/>
          <w:lang w:val="en-US" w:eastAsia="en-US"/>
        </w:rPr>
      </w:pPr>
      <w:r w:rsidRPr="008347B9">
        <w:rPr>
          <w:rFonts w:ascii="Lucida Sans Unicode" w:hAnsi="Lucida Sans Unicode" w:cs="Lucida Sans Unicode"/>
          <w:sz w:val="20"/>
          <w:szCs w:val="20"/>
          <w:lang w:val="en-US"/>
        </w:rPr>
        <w:t>Provide proper valuations for financial instruments</w:t>
      </w:r>
    </w:p>
    <w:p w14:paraId="021FF9BF" w14:textId="77777777" w:rsidR="008D1749" w:rsidRPr="008D1749" w:rsidRDefault="008D1749" w:rsidP="008D1749">
      <w:pPr>
        <w:pStyle w:val="NoSpacing"/>
        <w:ind w:left="720"/>
        <w:rPr>
          <w:rFonts w:ascii="Lucida Sans Unicode" w:hAnsi="Lucida Sans Unicode" w:cs="Lucida Sans Unicode"/>
          <w:lang w:val="en-US" w:eastAsia="en-US"/>
        </w:rPr>
      </w:pPr>
    </w:p>
    <w:p w14:paraId="67FD4A0F" w14:textId="06F6432B" w:rsidR="00F03625" w:rsidRPr="008347B9" w:rsidRDefault="00F03625" w:rsidP="008D1749">
      <w:pPr>
        <w:pStyle w:val="NoSpacing"/>
        <w:rPr>
          <w:rFonts w:ascii="Lucida Sans" w:hAnsi="Lucida Sans" w:cs="Lucida Sans"/>
          <w:b/>
          <w:caps/>
          <w:color w:val="000000" w:themeColor="text1"/>
          <w:sz w:val="20"/>
          <w:szCs w:val="20"/>
          <w:lang w:val="en-US"/>
        </w:rPr>
      </w:pPr>
      <w:r w:rsidRPr="008347B9">
        <w:rPr>
          <w:rFonts w:ascii="Lucida Sans" w:hAnsi="Lucida Sans" w:cs="Lucida Sans"/>
          <w:b/>
          <w:caps/>
          <w:color w:val="000000" w:themeColor="text1"/>
          <w:sz w:val="20"/>
          <w:szCs w:val="20"/>
          <w:lang w:val="en-US"/>
        </w:rPr>
        <w:lastRenderedPageBreak/>
        <w:t>Module Structure and required readings:</w:t>
      </w:r>
    </w:p>
    <w:p w14:paraId="307B798D" w14:textId="77777777" w:rsidR="008D1749" w:rsidRPr="008D1749" w:rsidRDefault="008D1749" w:rsidP="008D1749">
      <w:pPr>
        <w:pStyle w:val="NoSpacing"/>
        <w:rPr>
          <w:rFonts w:ascii="Lucida Sans Unicode" w:hAnsi="Lucida Sans Unicode" w:cs="Lucida Sans Unicode"/>
          <w:sz w:val="24"/>
          <w:szCs w:val="24"/>
          <w:lang w:val="en-US" w:eastAsia="en-US"/>
        </w:rPr>
      </w:pPr>
    </w:p>
    <w:p w14:paraId="7DBCBE86" w14:textId="2D6A5D86" w:rsidR="000F31E7" w:rsidRDefault="000F31E7" w:rsidP="000F31E7">
      <w:pPr>
        <w:pStyle w:val="NoSpacing"/>
        <w:rPr>
          <w:rFonts w:ascii="Lucida Sans Unicode" w:hAnsi="Lucida Sans Unicode" w:cs="Lucida Sans Unicode"/>
          <w:lang w:val="en-GB" w:eastAsia="en-US"/>
        </w:rPr>
      </w:pPr>
      <w:r w:rsidRPr="007B018C">
        <w:rPr>
          <w:rFonts w:ascii="Lucida Sans Unicode" w:hAnsi="Lucida Sans Unicode" w:cs="Lucida Sans Unicode"/>
          <w:lang w:val="en-GB" w:eastAsia="en-US"/>
        </w:rPr>
        <w:t xml:space="preserve">Section 1 – </w:t>
      </w:r>
      <w:r w:rsidRPr="00E73666">
        <w:rPr>
          <w:rFonts w:ascii="Lucida Sans Unicode" w:hAnsi="Lucida Sans Unicode" w:cs="Lucida Sans Unicode"/>
          <w:lang w:val="en-GB" w:eastAsia="en-US"/>
        </w:rPr>
        <w:t>Goals and Governance of a Firm</w:t>
      </w:r>
    </w:p>
    <w:p w14:paraId="4CE6035B" w14:textId="77777777" w:rsidR="000F31E7" w:rsidRPr="009F136B" w:rsidRDefault="000F31E7" w:rsidP="000F31E7">
      <w:pPr>
        <w:pStyle w:val="NoSpacing"/>
        <w:rPr>
          <w:rFonts w:ascii="Lucida Sans Unicode" w:hAnsi="Lucida Sans Unicode" w:cs="Lucida Sans Unicode"/>
          <w:sz w:val="20"/>
          <w:szCs w:val="20"/>
          <w:lang w:val="en-GB" w:eastAsia="en-US"/>
        </w:rPr>
      </w:pPr>
      <w:r w:rsidRPr="009F136B">
        <w:rPr>
          <w:rFonts w:ascii="Lucida Sans Unicode" w:hAnsi="Lucida Sans Unicode" w:cs="Lucida Sans Unicode"/>
          <w:sz w:val="20"/>
          <w:szCs w:val="20"/>
          <w:lang w:val="en-GB" w:eastAsia="en-US"/>
        </w:rPr>
        <w:t>Reading: Berk/DeMarzo Chapter 1</w:t>
      </w:r>
    </w:p>
    <w:p w14:paraId="2F1B8A75" w14:textId="77777777" w:rsidR="000F31E7" w:rsidRPr="00E73666" w:rsidRDefault="000F31E7" w:rsidP="000F31E7">
      <w:pPr>
        <w:pStyle w:val="NoSpacing"/>
        <w:numPr>
          <w:ilvl w:val="0"/>
          <w:numId w:val="10"/>
        </w:numPr>
      </w:pPr>
      <w:r w:rsidRPr="00E73666">
        <w:t>Types of firms</w:t>
      </w:r>
    </w:p>
    <w:p w14:paraId="4E9B8085" w14:textId="0BF2E128" w:rsidR="000F31E7" w:rsidRDefault="000F31E7" w:rsidP="000F31E7">
      <w:pPr>
        <w:pStyle w:val="NoSpacing"/>
        <w:numPr>
          <w:ilvl w:val="0"/>
          <w:numId w:val="10"/>
        </w:numPr>
      </w:pPr>
      <w:r w:rsidRPr="00E73666">
        <w:t>Ownership and Control</w:t>
      </w:r>
    </w:p>
    <w:p w14:paraId="20A2FEE1" w14:textId="7C738C88" w:rsidR="008347B9" w:rsidRPr="00E5514A" w:rsidRDefault="008347B9" w:rsidP="000F31E7">
      <w:pPr>
        <w:pStyle w:val="NoSpacing"/>
        <w:numPr>
          <w:ilvl w:val="0"/>
          <w:numId w:val="10"/>
        </w:numPr>
        <w:rPr>
          <w:lang w:val="en-US"/>
        </w:rPr>
      </w:pPr>
      <w:r w:rsidRPr="00E5514A">
        <w:rPr>
          <w:lang w:val="en-US"/>
        </w:rPr>
        <w:t>Group presentation</w:t>
      </w:r>
      <w:r w:rsidR="00E5514A" w:rsidRPr="00E5514A">
        <w:rPr>
          <w:lang w:val="en-US"/>
        </w:rPr>
        <w:t>: What is the best investment</w:t>
      </w:r>
      <w:r w:rsidR="00E5514A">
        <w:rPr>
          <w:lang w:val="en-US"/>
        </w:rPr>
        <w:t>?</w:t>
      </w:r>
    </w:p>
    <w:p w14:paraId="4643DB25" w14:textId="77777777" w:rsidR="008347B9" w:rsidRPr="00E5514A" w:rsidRDefault="008347B9" w:rsidP="000F31E7">
      <w:pPr>
        <w:pStyle w:val="NoSpacing"/>
        <w:numPr>
          <w:ilvl w:val="0"/>
          <w:numId w:val="10"/>
        </w:numPr>
        <w:rPr>
          <w:lang w:val="en-US"/>
        </w:rPr>
      </w:pPr>
    </w:p>
    <w:p w14:paraId="3E9E5C3D" w14:textId="754C2070" w:rsidR="000F31E7" w:rsidRDefault="000F31E7" w:rsidP="000F31E7">
      <w:pPr>
        <w:pStyle w:val="NoSpacing"/>
        <w:rPr>
          <w:rFonts w:ascii="Lucida Sans Unicode" w:hAnsi="Lucida Sans Unicode" w:cs="Lucida Sans Unicode"/>
          <w:lang w:val="en-GB" w:eastAsia="en-US"/>
        </w:rPr>
      </w:pPr>
      <w:r>
        <w:rPr>
          <w:rFonts w:ascii="Lucida Sans Unicode" w:hAnsi="Lucida Sans Unicode" w:cs="Lucida Sans Unicode"/>
          <w:lang w:val="en-GB" w:eastAsia="en-US"/>
        </w:rPr>
        <w:t xml:space="preserve">Section 2 – Time Value of Money </w:t>
      </w:r>
    </w:p>
    <w:p w14:paraId="5C45558B" w14:textId="77777777" w:rsidR="000F31E7" w:rsidRPr="009F136B" w:rsidRDefault="000F31E7" w:rsidP="000F31E7">
      <w:pPr>
        <w:pStyle w:val="NoSpacing"/>
        <w:rPr>
          <w:rFonts w:ascii="Lucida Sans Unicode" w:hAnsi="Lucida Sans Unicode" w:cs="Lucida Sans Unicode"/>
          <w:sz w:val="20"/>
          <w:szCs w:val="20"/>
          <w:lang w:val="en-GB" w:eastAsia="en-US"/>
        </w:rPr>
      </w:pPr>
      <w:r w:rsidRPr="009F136B">
        <w:rPr>
          <w:rFonts w:ascii="Lucida Sans Unicode" w:hAnsi="Lucida Sans Unicode" w:cs="Lucida Sans Unicode"/>
          <w:sz w:val="20"/>
          <w:szCs w:val="20"/>
          <w:lang w:val="en-GB" w:eastAsia="en-US"/>
        </w:rPr>
        <w:t>Reading: Berk/DeMarzo Chapter 4</w:t>
      </w:r>
    </w:p>
    <w:p w14:paraId="6AEF96FA" w14:textId="77777777" w:rsidR="000F31E7" w:rsidRDefault="000F31E7" w:rsidP="000F31E7">
      <w:pPr>
        <w:pStyle w:val="NoSpacing"/>
        <w:numPr>
          <w:ilvl w:val="0"/>
          <w:numId w:val="10"/>
        </w:numPr>
      </w:pPr>
      <w:r>
        <w:t>Future and Present values</w:t>
      </w:r>
    </w:p>
    <w:p w14:paraId="047FDABA" w14:textId="77777777" w:rsidR="000F31E7" w:rsidRPr="008347B9" w:rsidRDefault="000F31E7" w:rsidP="000F31E7">
      <w:pPr>
        <w:pStyle w:val="NoSpacing"/>
        <w:numPr>
          <w:ilvl w:val="0"/>
          <w:numId w:val="10"/>
        </w:numPr>
        <w:rPr>
          <w:lang w:val="en-US"/>
        </w:rPr>
      </w:pPr>
      <w:r w:rsidRPr="008347B9">
        <w:rPr>
          <w:lang w:val="en-US"/>
        </w:rPr>
        <w:t>Single and multiple cash flow scenarios</w:t>
      </w:r>
    </w:p>
    <w:p w14:paraId="37F6C63F" w14:textId="77777777" w:rsidR="000F31E7" w:rsidRPr="008347B9" w:rsidRDefault="000F31E7" w:rsidP="000F31E7">
      <w:pPr>
        <w:pStyle w:val="NoSpacing"/>
        <w:ind w:left="720"/>
        <w:rPr>
          <w:lang w:val="en-US"/>
        </w:rPr>
      </w:pPr>
    </w:p>
    <w:p w14:paraId="11202CF7" w14:textId="49DFB2C2" w:rsidR="000F31E7" w:rsidRDefault="000F31E7" w:rsidP="000F31E7">
      <w:pPr>
        <w:pStyle w:val="NoSpacing"/>
        <w:rPr>
          <w:rFonts w:ascii="Lucida Sans Unicode" w:hAnsi="Lucida Sans Unicode" w:cs="Lucida Sans Unicode"/>
          <w:lang w:val="en-GB" w:eastAsia="en-US"/>
        </w:rPr>
      </w:pPr>
      <w:r>
        <w:rPr>
          <w:rFonts w:ascii="Lucida Sans Unicode" w:hAnsi="Lucida Sans Unicode" w:cs="Lucida Sans Unicode"/>
          <w:lang w:val="en-GB" w:eastAsia="en-US"/>
        </w:rPr>
        <w:t>Section 3 – Understanding Interest Rate</w:t>
      </w:r>
    </w:p>
    <w:p w14:paraId="1A69BD8D" w14:textId="77777777" w:rsidR="000F31E7" w:rsidRPr="009F136B" w:rsidRDefault="000F31E7" w:rsidP="000F31E7">
      <w:pPr>
        <w:pStyle w:val="NoSpacing"/>
        <w:rPr>
          <w:rFonts w:ascii="Lucida Sans Unicode" w:hAnsi="Lucida Sans Unicode" w:cs="Lucida Sans Unicode"/>
          <w:sz w:val="20"/>
          <w:szCs w:val="20"/>
          <w:lang w:val="en-GB" w:eastAsia="en-US"/>
        </w:rPr>
      </w:pPr>
      <w:r w:rsidRPr="009F136B">
        <w:rPr>
          <w:rFonts w:ascii="Lucida Sans Unicode" w:hAnsi="Lucida Sans Unicode" w:cs="Lucida Sans Unicode"/>
          <w:sz w:val="20"/>
          <w:szCs w:val="20"/>
          <w:lang w:val="en-GB" w:eastAsia="en-US"/>
        </w:rPr>
        <w:t>Reading: Berk/DeMarzo Chapter 5</w:t>
      </w:r>
    </w:p>
    <w:p w14:paraId="65997814" w14:textId="77777777" w:rsidR="000F31E7" w:rsidRDefault="000F31E7" w:rsidP="000F31E7">
      <w:pPr>
        <w:pStyle w:val="NoSpacing"/>
        <w:numPr>
          <w:ilvl w:val="0"/>
          <w:numId w:val="10"/>
        </w:numPr>
      </w:pPr>
      <w:r>
        <w:t>APR and EAR</w:t>
      </w:r>
    </w:p>
    <w:p w14:paraId="4BA07766" w14:textId="77777777" w:rsidR="000F31E7" w:rsidRDefault="000F31E7" w:rsidP="000F31E7">
      <w:pPr>
        <w:pStyle w:val="NoSpacing"/>
        <w:numPr>
          <w:ilvl w:val="0"/>
          <w:numId w:val="10"/>
        </w:numPr>
      </w:pPr>
      <w:r>
        <w:t>Determinants</w:t>
      </w:r>
    </w:p>
    <w:p w14:paraId="66115F9D" w14:textId="77777777" w:rsidR="000F31E7" w:rsidRPr="00170CDB" w:rsidRDefault="000F31E7" w:rsidP="000F31E7">
      <w:pPr>
        <w:pStyle w:val="NoSpacing"/>
        <w:ind w:left="720"/>
      </w:pPr>
    </w:p>
    <w:p w14:paraId="438E08E4" w14:textId="5456DB73" w:rsidR="000F31E7" w:rsidRDefault="000F31E7" w:rsidP="000F31E7">
      <w:pPr>
        <w:pStyle w:val="NoSpacing"/>
        <w:rPr>
          <w:rFonts w:ascii="Lucida Sans Unicode" w:hAnsi="Lucida Sans Unicode" w:cs="Lucida Sans Unicode"/>
          <w:lang w:val="en-GB" w:eastAsia="en-US"/>
        </w:rPr>
      </w:pPr>
      <w:r>
        <w:rPr>
          <w:rFonts w:ascii="Lucida Sans Unicode" w:hAnsi="Lucida Sans Unicode" w:cs="Lucida Sans Unicode"/>
          <w:lang w:val="en-GB" w:eastAsia="en-US"/>
        </w:rPr>
        <w:t>Section 4 – Investment Decision Rules</w:t>
      </w:r>
    </w:p>
    <w:p w14:paraId="3AF7DA29" w14:textId="77777777" w:rsidR="000F31E7" w:rsidRPr="009F136B" w:rsidRDefault="000F31E7" w:rsidP="000F31E7">
      <w:pPr>
        <w:pStyle w:val="NoSpacing"/>
        <w:rPr>
          <w:rFonts w:ascii="Lucida Sans Unicode" w:hAnsi="Lucida Sans Unicode" w:cs="Lucida Sans Unicode"/>
          <w:sz w:val="20"/>
          <w:szCs w:val="20"/>
          <w:lang w:val="en-GB" w:eastAsia="en-US"/>
        </w:rPr>
      </w:pPr>
      <w:r w:rsidRPr="009F136B">
        <w:rPr>
          <w:rFonts w:ascii="Lucida Sans Unicode" w:hAnsi="Lucida Sans Unicode" w:cs="Lucida Sans Unicode"/>
          <w:sz w:val="20"/>
          <w:szCs w:val="20"/>
          <w:lang w:val="en-GB" w:eastAsia="en-US"/>
        </w:rPr>
        <w:t xml:space="preserve">Reading: Berk/DeMarzo Chapter </w:t>
      </w:r>
      <w:r>
        <w:rPr>
          <w:rFonts w:ascii="Lucida Sans Unicode" w:hAnsi="Lucida Sans Unicode" w:cs="Lucida Sans Unicode"/>
          <w:sz w:val="20"/>
          <w:szCs w:val="20"/>
          <w:lang w:val="en-GB" w:eastAsia="en-US"/>
        </w:rPr>
        <w:t>7</w:t>
      </w:r>
    </w:p>
    <w:p w14:paraId="51792DBC" w14:textId="77777777" w:rsidR="000F31E7" w:rsidRDefault="000F31E7" w:rsidP="000F31E7">
      <w:pPr>
        <w:pStyle w:val="NoSpacing"/>
        <w:numPr>
          <w:ilvl w:val="0"/>
          <w:numId w:val="10"/>
        </w:numPr>
      </w:pPr>
      <w:r>
        <w:t>NPV and IRR</w:t>
      </w:r>
    </w:p>
    <w:p w14:paraId="30DC7325" w14:textId="77777777" w:rsidR="000F31E7" w:rsidRDefault="000F31E7" w:rsidP="000F31E7">
      <w:pPr>
        <w:pStyle w:val="NoSpacing"/>
        <w:numPr>
          <w:ilvl w:val="0"/>
          <w:numId w:val="10"/>
        </w:numPr>
      </w:pPr>
      <w:r w:rsidRPr="00170CDB">
        <w:t>Mutually exclusive project</w:t>
      </w:r>
      <w:r>
        <w:t>s</w:t>
      </w:r>
    </w:p>
    <w:p w14:paraId="12A5872A" w14:textId="7D73D62B" w:rsidR="000F31E7" w:rsidRDefault="000F31E7" w:rsidP="00E10E2C">
      <w:pPr>
        <w:pStyle w:val="NoSpacing"/>
        <w:numPr>
          <w:ilvl w:val="0"/>
          <w:numId w:val="10"/>
        </w:numPr>
        <w:rPr>
          <w:lang w:val="en-US"/>
        </w:rPr>
      </w:pPr>
      <w:r w:rsidRPr="00CE59A0">
        <w:rPr>
          <w:lang w:val="en-US"/>
        </w:rPr>
        <w:t xml:space="preserve">Payback period </w:t>
      </w:r>
    </w:p>
    <w:p w14:paraId="7FE2C6C7" w14:textId="77777777" w:rsidR="00CE59A0" w:rsidRPr="00CE59A0" w:rsidRDefault="00CE59A0" w:rsidP="00CE59A0">
      <w:pPr>
        <w:pStyle w:val="NoSpacing"/>
        <w:ind w:left="720"/>
        <w:rPr>
          <w:lang w:val="en-US"/>
        </w:rPr>
      </w:pPr>
    </w:p>
    <w:p w14:paraId="733F156B" w14:textId="5B793294" w:rsidR="000F31E7" w:rsidRDefault="000F31E7" w:rsidP="000F31E7">
      <w:pPr>
        <w:pStyle w:val="NoSpacing"/>
        <w:rPr>
          <w:rFonts w:ascii="Lucida Sans Unicode" w:hAnsi="Lucida Sans Unicode" w:cs="Lucida Sans Unicode"/>
          <w:lang w:val="en-GB" w:eastAsia="en-US"/>
        </w:rPr>
      </w:pPr>
      <w:r>
        <w:rPr>
          <w:rFonts w:ascii="Lucida Sans Unicode" w:hAnsi="Lucida Sans Unicode" w:cs="Lucida Sans Unicode"/>
          <w:lang w:val="en-GB" w:eastAsia="en-US"/>
        </w:rPr>
        <w:t xml:space="preserve">Section 5 – </w:t>
      </w:r>
      <w:r w:rsidRPr="00350A8C">
        <w:rPr>
          <w:rFonts w:ascii="Lucida Sans Unicode" w:hAnsi="Lucida Sans Unicode" w:cs="Lucida Sans Unicode"/>
          <w:lang w:val="en-GB" w:eastAsia="en-US"/>
        </w:rPr>
        <w:t>Cash Flows &amp; Capital Budgeting</w:t>
      </w:r>
      <w:r w:rsidR="008347B9">
        <w:rPr>
          <w:rFonts w:ascii="Lucida Sans Unicode" w:hAnsi="Lucida Sans Unicode" w:cs="Lucida Sans Unicode"/>
          <w:lang w:val="en-GB" w:eastAsia="en-US"/>
        </w:rPr>
        <w:t xml:space="preserve"> </w:t>
      </w:r>
    </w:p>
    <w:p w14:paraId="5625AECB" w14:textId="77777777" w:rsidR="000F31E7" w:rsidRPr="009F136B" w:rsidRDefault="000F31E7" w:rsidP="000F31E7">
      <w:pPr>
        <w:pStyle w:val="NoSpacing"/>
        <w:rPr>
          <w:rFonts w:ascii="Lucida Sans Unicode" w:hAnsi="Lucida Sans Unicode" w:cs="Lucida Sans Unicode"/>
          <w:sz w:val="20"/>
          <w:szCs w:val="20"/>
          <w:lang w:val="en-GB" w:eastAsia="en-US"/>
        </w:rPr>
      </w:pPr>
      <w:r w:rsidRPr="009F136B">
        <w:rPr>
          <w:rFonts w:ascii="Lucida Sans Unicode" w:hAnsi="Lucida Sans Unicode" w:cs="Lucida Sans Unicode"/>
          <w:sz w:val="20"/>
          <w:szCs w:val="20"/>
          <w:lang w:val="en-GB" w:eastAsia="en-US"/>
        </w:rPr>
        <w:t xml:space="preserve">Reading: Berk/DeMarzo Chapter </w:t>
      </w:r>
      <w:r>
        <w:rPr>
          <w:rFonts w:ascii="Lucida Sans Unicode" w:hAnsi="Lucida Sans Unicode" w:cs="Lucida Sans Unicode"/>
          <w:sz w:val="20"/>
          <w:szCs w:val="20"/>
          <w:lang w:val="en-GB" w:eastAsia="en-US"/>
        </w:rPr>
        <w:t>8</w:t>
      </w:r>
    </w:p>
    <w:p w14:paraId="7EAF8493" w14:textId="77777777" w:rsidR="000F31E7" w:rsidRDefault="000F31E7" w:rsidP="000F31E7">
      <w:pPr>
        <w:pStyle w:val="NoSpacing"/>
        <w:numPr>
          <w:ilvl w:val="0"/>
          <w:numId w:val="10"/>
        </w:numPr>
      </w:pPr>
      <w:r>
        <w:t>Relevant cash flow</w:t>
      </w:r>
    </w:p>
    <w:p w14:paraId="2E7DEBA5" w14:textId="411AA6F0" w:rsidR="000F31E7" w:rsidRDefault="000F31E7" w:rsidP="000F31E7">
      <w:pPr>
        <w:pStyle w:val="NoSpacing"/>
        <w:numPr>
          <w:ilvl w:val="0"/>
          <w:numId w:val="10"/>
        </w:numPr>
      </w:pPr>
      <w:r>
        <w:t>Capital budgeting and project evaluation</w:t>
      </w:r>
    </w:p>
    <w:p w14:paraId="0C60231B" w14:textId="77777777" w:rsidR="00CC730F" w:rsidRDefault="00CC730F" w:rsidP="00CC730F">
      <w:pPr>
        <w:pStyle w:val="NoSpacing"/>
        <w:ind w:left="720"/>
      </w:pPr>
    </w:p>
    <w:p w14:paraId="2D8945CF" w14:textId="77777777" w:rsidR="000F31E7" w:rsidRPr="008347B9" w:rsidRDefault="000F31E7" w:rsidP="008347B9">
      <w:pPr>
        <w:pStyle w:val="NoSpacing"/>
        <w:rPr>
          <w:lang w:val="en-US"/>
        </w:rPr>
      </w:pPr>
    </w:p>
    <w:p w14:paraId="223C0087" w14:textId="77777777" w:rsidR="000F31E7" w:rsidRPr="00CC730F" w:rsidRDefault="000F31E7" w:rsidP="008347B9">
      <w:pPr>
        <w:pStyle w:val="NoSpacing"/>
        <w:rPr>
          <w:lang w:val="en-US"/>
        </w:rPr>
      </w:pPr>
    </w:p>
    <w:p w14:paraId="72ECF8C8" w14:textId="5D234C27" w:rsidR="000F31E7" w:rsidRDefault="000F31E7" w:rsidP="000F31E7">
      <w:pPr>
        <w:pStyle w:val="NoSpacing"/>
        <w:rPr>
          <w:rFonts w:ascii="Lucida Sans Unicode" w:hAnsi="Lucida Sans Unicode" w:cs="Lucida Sans Unicode"/>
          <w:lang w:val="en-GB" w:eastAsia="en-US"/>
        </w:rPr>
      </w:pPr>
      <w:r>
        <w:rPr>
          <w:rFonts w:ascii="Lucida Sans Unicode" w:hAnsi="Lucida Sans Unicode" w:cs="Lucida Sans Unicode"/>
          <w:lang w:val="en-GB" w:eastAsia="en-US"/>
        </w:rPr>
        <w:t xml:space="preserve">Section </w:t>
      </w:r>
      <w:r w:rsidR="004C6034">
        <w:rPr>
          <w:rFonts w:ascii="Lucida Sans Unicode" w:hAnsi="Lucida Sans Unicode" w:cs="Lucida Sans Unicode"/>
          <w:lang w:val="en-GB" w:eastAsia="en-US"/>
        </w:rPr>
        <w:t>6</w:t>
      </w:r>
      <w:r>
        <w:rPr>
          <w:rFonts w:ascii="Lucida Sans Unicode" w:hAnsi="Lucida Sans Unicode" w:cs="Lucida Sans Unicode"/>
          <w:lang w:val="en-GB" w:eastAsia="en-US"/>
        </w:rPr>
        <w:t xml:space="preserve"> – </w:t>
      </w:r>
      <w:r w:rsidR="00BC507C" w:rsidRPr="00BC507C">
        <w:rPr>
          <w:rFonts w:ascii="Lucida Sans Unicode" w:hAnsi="Lucida Sans Unicode" w:cs="Lucida Sans Unicode"/>
          <w:lang w:val="en-GB" w:eastAsia="en-US"/>
        </w:rPr>
        <w:t xml:space="preserve">Dividends and </w:t>
      </w:r>
      <w:r w:rsidR="00E5514A">
        <w:rPr>
          <w:rFonts w:ascii="Lucida Sans Unicode" w:hAnsi="Lucida Sans Unicode" w:cs="Lucida Sans Unicode"/>
          <w:lang w:val="en-GB" w:eastAsia="en-US"/>
        </w:rPr>
        <w:t>E</w:t>
      </w:r>
      <w:r w:rsidR="00BC507C" w:rsidRPr="00BC507C">
        <w:rPr>
          <w:rFonts w:ascii="Lucida Sans Unicode" w:hAnsi="Lucida Sans Unicode" w:cs="Lucida Sans Unicode"/>
          <w:lang w:val="en-GB" w:eastAsia="en-US"/>
        </w:rPr>
        <w:t xml:space="preserve">quity </w:t>
      </w:r>
      <w:r w:rsidR="00E5514A">
        <w:rPr>
          <w:rFonts w:ascii="Lucida Sans Unicode" w:hAnsi="Lucida Sans Unicode" w:cs="Lucida Sans Unicode"/>
          <w:lang w:val="en-GB" w:eastAsia="en-US"/>
        </w:rPr>
        <w:t>P</w:t>
      </w:r>
      <w:r w:rsidR="00BC507C" w:rsidRPr="00BC507C">
        <w:rPr>
          <w:rFonts w:ascii="Lucida Sans Unicode" w:hAnsi="Lucida Sans Unicode" w:cs="Lucida Sans Unicode"/>
          <w:lang w:val="en-GB" w:eastAsia="en-US"/>
        </w:rPr>
        <w:t xml:space="preserve">ricing </w:t>
      </w:r>
    </w:p>
    <w:p w14:paraId="08110446" w14:textId="0E43324D" w:rsidR="000F31E7" w:rsidRPr="009F136B" w:rsidRDefault="000F31E7" w:rsidP="000F31E7">
      <w:pPr>
        <w:pStyle w:val="NoSpacing"/>
        <w:rPr>
          <w:rFonts w:ascii="Lucida Sans Unicode" w:hAnsi="Lucida Sans Unicode" w:cs="Lucida Sans Unicode"/>
          <w:sz w:val="20"/>
          <w:szCs w:val="20"/>
          <w:lang w:val="en-GB" w:eastAsia="en-US"/>
        </w:rPr>
      </w:pPr>
      <w:r w:rsidRPr="009F136B">
        <w:rPr>
          <w:rFonts w:ascii="Lucida Sans Unicode" w:hAnsi="Lucida Sans Unicode" w:cs="Lucida Sans Unicode"/>
          <w:sz w:val="20"/>
          <w:szCs w:val="20"/>
          <w:lang w:val="en-GB" w:eastAsia="en-US"/>
        </w:rPr>
        <w:t xml:space="preserve">Reading: Berk/DeMarzo Chapter </w:t>
      </w:r>
      <w:r w:rsidR="00E5514A">
        <w:rPr>
          <w:rFonts w:ascii="Lucida Sans Unicode" w:hAnsi="Lucida Sans Unicode" w:cs="Lucida Sans Unicode"/>
          <w:sz w:val="20"/>
          <w:szCs w:val="20"/>
          <w:lang w:val="en-GB" w:eastAsia="en-US"/>
        </w:rPr>
        <w:t>9</w:t>
      </w:r>
    </w:p>
    <w:p w14:paraId="2ABD0D38" w14:textId="5FFC8362" w:rsidR="00E5514A" w:rsidRDefault="00E5514A" w:rsidP="000F31E7">
      <w:pPr>
        <w:pStyle w:val="ListParagraph"/>
        <w:numPr>
          <w:ilvl w:val="0"/>
          <w:numId w:val="10"/>
        </w:numPr>
      </w:pPr>
      <w:r>
        <w:t>Dividends and stock prices</w:t>
      </w:r>
    </w:p>
    <w:p w14:paraId="0FDDAF66" w14:textId="62D544CB" w:rsidR="000F31E7" w:rsidRDefault="00E5514A" w:rsidP="000F31E7">
      <w:pPr>
        <w:pStyle w:val="ListParagraph"/>
        <w:numPr>
          <w:ilvl w:val="0"/>
          <w:numId w:val="10"/>
        </w:numPr>
      </w:pPr>
      <w:r>
        <w:t>Stock</w:t>
      </w:r>
      <w:r w:rsidR="000F31E7">
        <w:t xml:space="preserve"> return and risk</w:t>
      </w:r>
    </w:p>
    <w:p w14:paraId="674A9084" w14:textId="1A7B3B62" w:rsidR="000F31E7" w:rsidRDefault="000F31E7" w:rsidP="000F31E7">
      <w:pPr>
        <w:pStyle w:val="NoSpacing"/>
        <w:rPr>
          <w:rFonts w:ascii="Lucida Sans Unicode" w:hAnsi="Lucida Sans Unicode" w:cs="Lucida Sans Unicode"/>
          <w:lang w:val="en-GB" w:eastAsia="en-US"/>
        </w:rPr>
      </w:pPr>
      <w:r w:rsidRPr="00BA59A1">
        <w:rPr>
          <w:rFonts w:ascii="Lucida Sans Unicode" w:hAnsi="Lucida Sans Unicode" w:cs="Lucida Sans Unicode"/>
          <w:lang w:val="en-GB" w:eastAsia="en-US"/>
        </w:rPr>
        <w:t>Secti</w:t>
      </w:r>
      <w:r>
        <w:rPr>
          <w:rFonts w:ascii="Lucida Sans Unicode" w:hAnsi="Lucida Sans Unicode" w:cs="Lucida Sans Unicode"/>
          <w:lang w:val="en-GB" w:eastAsia="en-US"/>
        </w:rPr>
        <w:t>o</w:t>
      </w:r>
      <w:r w:rsidRPr="00BA59A1">
        <w:rPr>
          <w:rFonts w:ascii="Lucida Sans Unicode" w:hAnsi="Lucida Sans Unicode" w:cs="Lucida Sans Unicode"/>
          <w:lang w:val="en-GB" w:eastAsia="en-US"/>
        </w:rPr>
        <w:t xml:space="preserve">n </w:t>
      </w:r>
      <w:r w:rsidR="004C6034">
        <w:rPr>
          <w:rFonts w:ascii="Lucida Sans Unicode" w:hAnsi="Lucida Sans Unicode" w:cs="Lucida Sans Unicode"/>
          <w:lang w:val="en-GB" w:eastAsia="en-US"/>
        </w:rPr>
        <w:t>7</w:t>
      </w:r>
      <w:r w:rsidRPr="00BA59A1">
        <w:rPr>
          <w:rFonts w:ascii="Lucida Sans Unicode" w:hAnsi="Lucida Sans Unicode" w:cs="Lucida Sans Unicode"/>
          <w:lang w:val="en-GB" w:eastAsia="en-US"/>
        </w:rPr>
        <w:t xml:space="preserve"> – </w:t>
      </w:r>
      <w:r w:rsidR="00BC507C">
        <w:rPr>
          <w:rFonts w:ascii="Lucida Sans Unicode" w:hAnsi="Lucida Sans Unicode" w:cs="Lucida Sans Unicode"/>
          <w:lang w:val="en-GB" w:eastAsia="en-US"/>
        </w:rPr>
        <w:t>Fundamentals of Derivatives</w:t>
      </w:r>
    </w:p>
    <w:p w14:paraId="32970FC4" w14:textId="404E0B0C" w:rsidR="000F31E7" w:rsidRDefault="000F31E7" w:rsidP="000F31E7">
      <w:pPr>
        <w:pStyle w:val="NoSpacing"/>
        <w:rPr>
          <w:rFonts w:ascii="Lucida Sans Unicode" w:hAnsi="Lucida Sans Unicode" w:cs="Lucida Sans Unicode"/>
          <w:sz w:val="20"/>
          <w:szCs w:val="20"/>
          <w:lang w:val="en-GB" w:eastAsia="en-US"/>
        </w:rPr>
      </w:pPr>
      <w:r w:rsidRPr="009F136B">
        <w:rPr>
          <w:rFonts w:ascii="Lucida Sans Unicode" w:hAnsi="Lucida Sans Unicode" w:cs="Lucida Sans Unicode"/>
          <w:sz w:val="20"/>
          <w:szCs w:val="20"/>
          <w:lang w:val="en-GB" w:eastAsia="en-US"/>
        </w:rPr>
        <w:t xml:space="preserve">Reading: Berk/DeMarzo Chapter </w:t>
      </w:r>
      <w:r w:rsidR="00E5514A">
        <w:rPr>
          <w:rFonts w:ascii="Lucida Sans Unicode" w:hAnsi="Lucida Sans Unicode" w:cs="Lucida Sans Unicode"/>
          <w:sz w:val="20"/>
          <w:szCs w:val="20"/>
          <w:lang w:val="en-GB" w:eastAsia="en-US"/>
        </w:rPr>
        <w:t>20</w:t>
      </w:r>
    </w:p>
    <w:p w14:paraId="143A2086" w14:textId="77777777" w:rsidR="00E5514A" w:rsidRPr="009F136B" w:rsidRDefault="00E5514A" w:rsidP="000F31E7">
      <w:pPr>
        <w:pStyle w:val="NoSpacing"/>
        <w:rPr>
          <w:rFonts w:ascii="Lucida Sans Unicode" w:hAnsi="Lucida Sans Unicode" w:cs="Lucida Sans Unicode"/>
          <w:sz w:val="20"/>
          <w:szCs w:val="20"/>
          <w:lang w:val="en-GB" w:eastAsia="en-US"/>
        </w:rPr>
      </w:pPr>
    </w:p>
    <w:p w14:paraId="0D703693" w14:textId="33C2D4A7" w:rsidR="00E5514A" w:rsidRDefault="00E5514A" w:rsidP="00E5514A">
      <w:pPr>
        <w:pStyle w:val="ListParagraph"/>
        <w:numPr>
          <w:ilvl w:val="0"/>
          <w:numId w:val="10"/>
        </w:numPr>
      </w:pPr>
      <w:r>
        <w:t>Definition of stock options</w:t>
      </w:r>
    </w:p>
    <w:p w14:paraId="24EA51FD" w14:textId="763C8CDB" w:rsidR="00E5514A" w:rsidRDefault="00E5514A" w:rsidP="00E5514A">
      <w:pPr>
        <w:pStyle w:val="ListParagraph"/>
        <w:numPr>
          <w:ilvl w:val="0"/>
          <w:numId w:val="10"/>
        </w:numPr>
      </w:pPr>
      <w:r>
        <w:t>Simple option math</w:t>
      </w:r>
    </w:p>
    <w:p w14:paraId="4E17F959" w14:textId="77777777" w:rsidR="000960BF" w:rsidRPr="00A36B6C" w:rsidRDefault="000960BF" w:rsidP="00A36B6C">
      <w:pPr>
        <w:rPr>
          <w:rFonts w:ascii="Lucida Sans" w:hAnsi="Lucida Sans"/>
          <w:sz w:val="18"/>
          <w:szCs w:val="18"/>
        </w:rPr>
      </w:pPr>
    </w:p>
    <w:tbl>
      <w:tblPr>
        <w:tblStyle w:val="LightShading-Accent2"/>
        <w:tblW w:w="9288" w:type="dxa"/>
        <w:tblLayout w:type="fixed"/>
        <w:tblLook w:val="04A0" w:firstRow="1" w:lastRow="0" w:firstColumn="1" w:lastColumn="0" w:noHBand="0" w:noVBand="1"/>
      </w:tblPr>
      <w:tblGrid>
        <w:gridCol w:w="4786"/>
        <w:gridCol w:w="1843"/>
        <w:gridCol w:w="1559"/>
        <w:gridCol w:w="1100"/>
      </w:tblGrid>
      <w:tr w:rsidR="00800089" w:rsidRPr="00493545" w14:paraId="7ACB8BB6" w14:textId="77777777" w:rsidTr="00493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shd w:val="pct12" w:color="auto" w:fill="auto"/>
          </w:tcPr>
          <w:p w14:paraId="0157D11B" w14:textId="77777777" w:rsidR="00800089" w:rsidRPr="00493545" w:rsidRDefault="00800089" w:rsidP="00034945">
            <w:pPr>
              <w:rPr>
                <w:rFonts w:ascii="Lucida Sans" w:hAnsi="Lucida Sans" w:cs="Lucida Sans"/>
                <w:color w:val="000000" w:themeColor="text1"/>
                <w:sz w:val="18"/>
                <w:szCs w:val="18"/>
              </w:rPr>
            </w:pPr>
            <w:r w:rsidRPr="00493545">
              <w:rPr>
                <w:rFonts w:ascii="Lucida Sans" w:hAnsi="Lucida Sans" w:cs="Lucida Sans"/>
                <w:color w:val="000000" w:themeColor="text1"/>
                <w:sz w:val="18"/>
                <w:szCs w:val="18"/>
              </w:rPr>
              <w:t>Literature</w:t>
            </w:r>
          </w:p>
        </w:tc>
        <w:tc>
          <w:tcPr>
            <w:tcW w:w="1843" w:type="dxa"/>
            <w:tcBorders>
              <w:top w:val="single" w:sz="4" w:space="0" w:color="auto"/>
              <w:left w:val="single" w:sz="4" w:space="0" w:color="auto"/>
              <w:bottom w:val="single" w:sz="4" w:space="0" w:color="auto"/>
              <w:right w:val="single" w:sz="4" w:space="0" w:color="auto"/>
            </w:tcBorders>
            <w:shd w:val="pct12" w:color="auto" w:fill="auto"/>
          </w:tcPr>
          <w:p w14:paraId="20FDA2C5" w14:textId="77777777" w:rsidR="00800089" w:rsidRPr="00493545" w:rsidRDefault="00800089" w:rsidP="00034945">
            <w:pPr>
              <w:cnfStyle w:val="100000000000" w:firstRow="1" w:lastRow="0" w:firstColumn="0" w:lastColumn="0" w:oddVBand="0" w:evenVBand="0" w:oddHBand="0" w:evenHBand="0" w:firstRowFirstColumn="0" w:firstRowLastColumn="0" w:lastRowFirstColumn="0" w:lastRowLastColumn="0"/>
              <w:rPr>
                <w:rFonts w:ascii="Lucida Sans" w:hAnsi="Lucida Sans" w:cs="Lucida Sans"/>
                <w:color w:val="000000" w:themeColor="text1"/>
                <w:sz w:val="18"/>
                <w:szCs w:val="18"/>
              </w:rPr>
            </w:pPr>
            <w:r w:rsidRPr="00493545">
              <w:rPr>
                <w:rFonts w:ascii="Lucida Sans" w:hAnsi="Lucida Sans" w:cs="Lucida Sans"/>
                <w:color w:val="000000" w:themeColor="text1"/>
                <w:sz w:val="18"/>
                <w:szCs w:val="18"/>
              </w:rPr>
              <w:t xml:space="preserve">Session / </w:t>
            </w:r>
          </w:p>
          <w:p w14:paraId="3D5A2E9E" w14:textId="77777777" w:rsidR="00800089" w:rsidRPr="00493545" w:rsidRDefault="00800089" w:rsidP="00034945">
            <w:pPr>
              <w:cnfStyle w:val="100000000000" w:firstRow="1" w:lastRow="0" w:firstColumn="0" w:lastColumn="0" w:oddVBand="0" w:evenVBand="0" w:oddHBand="0" w:evenHBand="0" w:firstRowFirstColumn="0" w:firstRowLastColumn="0" w:lastRowFirstColumn="0" w:lastRowLastColumn="0"/>
              <w:rPr>
                <w:rFonts w:ascii="Lucida Sans" w:hAnsi="Lucida Sans" w:cs="Lucida Sans"/>
                <w:color w:val="000000" w:themeColor="text1"/>
                <w:sz w:val="18"/>
                <w:szCs w:val="18"/>
              </w:rPr>
            </w:pPr>
            <w:r w:rsidRPr="00493545">
              <w:rPr>
                <w:rFonts w:ascii="Lucida Sans" w:hAnsi="Lucida Sans" w:cs="Lucida Sans"/>
                <w:color w:val="000000" w:themeColor="text1"/>
                <w:sz w:val="18"/>
                <w:szCs w:val="18"/>
              </w:rPr>
              <w:t>Date of use</w:t>
            </w:r>
          </w:p>
        </w:tc>
        <w:tc>
          <w:tcPr>
            <w:tcW w:w="1559" w:type="dxa"/>
            <w:tcBorders>
              <w:top w:val="single" w:sz="4" w:space="0" w:color="auto"/>
              <w:left w:val="single" w:sz="4" w:space="0" w:color="auto"/>
              <w:bottom w:val="single" w:sz="4" w:space="0" w:color="auto"/>
              <w:right w:val="single" w:sz="4" w:space="0" w:color="auto"/>
            </w:tcBorders>
            <w:shd w:val="pct12" w:color="auto" w:fill="auto"/>
          </w:tcPr>
          <w:p w14:paraId="47BB3A94" w14:textId="77777777" w:rsidR="00800089" w:rsidRPr="00493545" w:rsidRDefault="00800089" w:rsidP="00800089">
            <w:pPr>
              <w:cnfStyle w:val="100000000000" w:firstRow="1" w:lastRow="0" w:firstColumn="0" w:lastColumn="0" w:oddVBand="0" w:evenVBand="0" w:oddHBand="0" w:evenHBand="0" w:firstRowFirstColumn="0" w:firstRowLastColumn="0" w:lastRowFirstColumn="0" w:lastRowLastColumn="0"/>
              <w:rPr>
                <w:rFonts w:ascii="Lucida Sans" w:hAnsi="Lucida Sans" w:cs="Lucida Sans"/>
                <w:color w:val="000000" w:themeColor="text1"/>
                <w:sz w:val="18"/>
                <w:szCs w:val="18"/>
                <w:lang w:val="en-US"/>
              </w:rPr>
            </w:pPr>
            <w:r w:rsidRPr="00493545">
              <w:rPr>
                <w:rFonts w:ascii="Lucida Sans" w:hAnsi="Lucida Sans" w:cs="Lucida Sans"/>
                <w:color w:val="000000" w:themeColor="text1"/>
                <w:sz w:val="18"/>
                <w:szCs w:val="18"/>
                <w:lang w:val="en-US"/>
              </w:rPr>
              <w:t xml:space="preserve">Mandatory (M) / </w:t>
            </w:r>
            <w:proofErr w:type="spellStart"/>
            <w:r w:rsidRPr="00493545">
              <w:rPr>
                <w:rFonts w:ascii="Lucida Sans" w:hAnsi="Lucida Sans" w:cs="Lucida Sans"/>
                <w:color w:val="000000" w:themeColor="text1"/>
                <w:sz w:val="18"/>
                <w:szCs w:val="18"/>
                <w:lang w:val="en-US"/>
              </w:rPr>
              <w:t>Recommen-ded</w:t>
            </w:r>
            <w:proofErr w:type="spellEnd"/>
            <w:r w:rsidRPr="00493545">
              <w:rPr>
                <w:rFonts w:ascii="Lucida Sans" w:hAnsi="Lucida Sans" w:cs="Lucida Sans"/>
                <w:color w:val="000000" w:themeColor="text1"/>
                <w:sz w:val="18"/>
                <w:szCs w:val="18"/>
                <w:lang w:val="en-US"/>
              </w:rPr>
              <w:t xml:space="preserve"> (R) </w:t>
            </w:r>
          </w:p>
        </w:tc>
        <w:tc>
          <w:tcPr>
            <w:tcW w:w="1100" w:type="dxa"/>
            <w:tcBorders>
              <w:top w:val="single" w:sz="4" w:space="0" w:color="auto"/>
              <w:left w:val="single" w:sz="4" w:space="0" w:color="auto"/>
              <w:bottom w:val="single" w:sz="4" w:space="0" w:color="auto"/>
              <w:right w:val="single" w:sz="4" w:space="0" w:color="auto"/>
            </w:tcBorders>
            <w:shd w:val="pct12" w:color="auto" w:fill="auto"/>
          </w:tcPr>
          <w:p w14:paraId="74C31362" w14:textId="77777777" w:rsidR="00800089" w:rsidRPr="00493545" w:rsidRDefault="00800089" w:rsidP="00034945">
            <w:pPr>
              <w:cnfStyle w:val="100000000000" w:firstRow="1" w:lastRow="0" w:firstColumn="0" w:lastColumn="0" w:oddVBand="0" w:evenVBand="0" w:oddHBand="0" w:evenHBand="0" w:firstRowFirstColumn="0" w:firstRowLastColumn="0" w:lastRowFirstColumn="0" w:lastRowLastColumn="0"/>
              <w:rPr>
                <w:rFonts w:ascii="Lucida Sans" w:hAnsi="Lucida Sans" w:cs="Lucida Sans"/>
                <w:color w:val="000000" w:themeColor="text1"/>
                <w:sz w:val="18"/>
                <w:szCs w:val="18"/>
              </w:rPr>
            </w:pPr>
            <w:r w:rsidRPr="00493545">
              <w:rPr>
                <w:rFonts w:ascii="Lucida Sans" w:hAnsi="Lucida Sans" w:cs="Lucida Sans"/>
                <w:color w:val="000000" w:themeColor="text1"/>
                <w:sz w:val="18"/>
                <w:szCs w:val="18"/>
              </w:rPr>
              <w:t>Pre-reading: yes / no</w:t>
            </w:r>
          </w:p>
        </w:tc>
      </w:tr>
      <w:tr w:rsidR="00800089" w:rsidRPr="009E5456" w14:paraId="0A3BE010" w14:textId="77777777" w:rsidTr="0049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shd w:val="clear" w:color="auto" w:fill="auto"/>
          </w:tcPr>
          <w:p w14:paraId="43ED0973" w14:textId="5949E0F0" w:rsidR="00800089" w:rsidRPr="007167B7" w:rsidRDefault="00800089" w:rsidP="007167B7">
            <w:pPr>
              <w:shd w:val="clear" w:color="auto" w:fill="FFFFFF"/>
              <w:outlineLvl w:val="0"/>
              <w:rPr>
                <w:rFonts w:ascii="Lucida Sans Unicode" w:hAnsi="Lucida Sans Unicode" w:cs="Lucida Sans Unicode"/>
                <w:lang w:val="en-US" w:eastAsia="en-US"/>
              </w:rPr>
            </w:pPr>
            <w:r>
              <w:rPr>
                <w:rFonts w:ascii="Lucida Sans" w:hAnsi="Lucida Sans" w:cs="Lucida Sans"/>
                <w:color w:val="000000" w:themeColor="text1"/>
                <w:sz w:val="18"/>
                <w:szCs w:val="18"/>
                <w:lang w:val="en-US"/>
              </w:rPr>
              <w:br/>
            </w:r>
            <w:r w:rsidRPr="008A1CAE">
              <w:rPr>
                <w:rFonts w:ascii="Lucida Sans" w:hAnsi="Lucida Sans" w:cs="Lucida Sans"/>
                <w:color w:val="000000" w:themeColor="text1"/>
                <w:sz w:val="18"/>
                <w:szCs w:val="18"/>
                <w:lang w:val="en-US"/>
              </w:rPr>
              <w:t>Book:</w:t>
            </w:r>
            <w:r w:rsidR="007577B9">
              <w:rPr>
                <w:rFonts w:ascii="Lucida Sans" w:hAnsi="Lucida Sans" w:cs="Lucida Sans"/>
                <w:color w:val="000000" w:themeColor="text1"/>
                <w:sz w:val="18"/>
                <w:szCs w:val="18"/>
                <w:lang w:val="en-US"/>
              </w:rPr>
              <w:t xml:space="preserve"> </w:t>
            </w:r>
            <w:r w:rsidR="007167B7" w:rsidRPr="007167B7">
              <w:rPr>
                <w:rFonts w:ascii="Lucida Sans" w:hAnsi="Lucida Sans" w:cs="Lucida Sans"/>
                <w:color w:val="000000" w:themeColor="text1"/>
                <w:sz w:val="18"/>
                <w:szCs w:val="18"/>
                <w:lang w:val="en-US"/>
              </w:rPr>
              <w:t xml:space="preserve">Corporate Finance </w:t>
            </w:r>
            <w:r w:rsidR="007167B7" w:rsidRPr="007167B7">
              <w:rPr>
                <w:rFonts w:ascii="Lucida Sans" w:hAnsi="Lucida Sans" w:cs="Lucida Sans"/>
                <w:b w:val="0"/>
                <w:bCs w:val="0"/>
                <w:color w:val="000000" w:themeColor="text1"/>
                <w:sz w:val="18"/>
                <w:szCs w:val="18"/>
                <w:lang w:val="en-US"/>
              </w:rPr>
              <w:t xml:space="preserve">by Jonathan Berk and </w:t>
            </w:r>
            <w:r w:rsidR="007167B7" w:rsidRPr="007167B7">
              <w:rPr>
                <w:rFonts w:ascii="Lucida Sans" w:hAnsi="Lucida Sans" w:cs="Lucida Sans"/>
                <w:b w:val="0"/>
                <w:bCs w:val="0"/>
                <w:color w:val="000000" w:themeColor="text1"/>
                <w:sz w:val="18"/>
                <w:szCs w:val="18"/>
                <w:lang w:val="en-US"/>
              </w:rPr>
              <w:lastRenderedPageBreak/>
              <w:t>Peter DeMarzo. (Pearson) ISBN-13: 978-1292304151 (5th edition)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90663A" w14:textId="04812C0F" w:rsidR="00800089" w:rsidRPr="000960BF" w:rsidRDefault="000960BF" w:rsidP="00034945">
            <w:pPr>
              <w:cnfStyle w:val="000000100000" w:firstRow="0" w:lastRow="0" w:firstColumn="0" w:lastColumn="0" w:oddVBand="0" w:evenVBand="0" w:oddHBand="1" w:evenHBand="0" w:firstRowFirstColumn="0" w:firstRowLastColumn="0" w:lastRowFirstColumn="0" w:lastRowLastColumn="0"/>
              <w:rPr>
                <w:rFonts w:ascii="Lucida Sans" w:hAnsi="Lucida Sans" w:cs="Lucida Sans"/>
                <w:bCs/>
                <w:color w:val="000000" w:themeColor="text1"/>
                <w:sz w:val="18"/>
                <w:szCs w:val="18"/>
                <w:lang w:val="en-US"/>
              </w:rPr>
            </w:pPr>
            <w:r w:rsidRPr="000960BF">
              <w:rPr>
                <w:rFonts w:ascii="Lucida Sans" w:hAnsi="Lucida Sans" w:cs="Lucida Sans"/>
                <w:bCs/>
                <w:color w:val="000000" w:themeColor="text1"/>
                <w:sz w:val="18"/>
                <w:szCs w:val="18"/>
                <w:lang w:val="en-US"/>
              </w:rPr>
              <w:lastRenderedPageBreak/>
              <w:t>0</w:t>
            </w:r>
            <w:r w:rsidR="00372ABE">
              <w:rPr>
                <w:rFonts w:ascii="Lucida Sans" w:hAnsi="Lucida Sans" w:cs="Lucida Sans"/>
                <w:bCs/>
                <w:color w:val="000000" w:themeColor="text1"/>
                <w:sz w:val="18"/>
                <w:szCs w:val="18"/>
                <w:lang w:val="en-US"/>
              </w:rPr>
              <w:t>1</w:t>
            </w:r>
            <w:r w:rsidR="007167B7" w:rsidRPr="000960BF">
              <w:rPr>
                <w:rFonts w:ascii="Lucida Sans" w:hAnsi="Lucida Sans" w:cs="Lucida Sans"/>
                <w:bCs/>
                <w:color w:val="000000" w:themeColor="text1"/>
                <w:sz w:val="18"/>
                <w:szCs w:val="18"/>
                <w:lang w:val="en-US"/>
              </w:rPr>
              <w:t>.</w:t>
            </w:r>
            <w:r w:rsidR="00E5514A">
              <w:rPr>
                <w:rFonts w:ascii="Lucida Sans" w:hAnsi="Lucida Sans" w:cs="Lucida Sans"/>
                <w:bCs/>
                <w:color w:val="000000" w:themeColor="text1"/>
                <w:sz w:val="18"/>
                <w:szCs w:val="18"/>
                <w:lang w:val="en-US"/>
              </w:rPr>
              <w:t>09</w:t>
            </w:r>
            <w:r w:rsidRPr="000960BF">
              <w:rPr>
                <w:rFonts w:ascii="Lucida Sans" w:hAnsi="Lucida Sans" w:cs="Lucida Sans"/>
                <w:bCs/>
                <w:color w:val="000000" w:themeColor="text1"/>
                <w:sz w:val="18"/>
                <w:szCs w:val="18"/>
                <w:lang w:val="en-US"/>
              </w:rPr>
              <w:t>.202</w:t>
            </w:r>
            <w:r w:rsidR="00372ABE">
              <w:rPr>
                <w:rFonts w:ascii="Lucida Sans" w:hAnsi="Lucida Sans" w:cs="Lucida Sans"/>
                <w:bCs/>
                <w:color w:val="000000" w:themeColor="text1"/>
                <w:sz w:val="18"/>
                <w:szCs w:val="18"/>
                <w:lang w:val="en-US"/>
              </w:rPr>
              <w:t>4</w:t>
            </w:r>
            <w:r w:rsidRPr="000960BF">
              <w:rPr>
                <w:rFonts w:ascii="Lucida Sans" w:hAnsi="Lucida Sans" w:cs="Lucida Sans"/>
                <w:bCs/>
                <w:color w:val="000000" w:themeColor="text1"/>
                <w:sz w:val="18"/>
                <w:szCs w:val="18"/>
                <w:lang w:val="en-US"/>
              </w:rPr>
              <w:t>-</w:t>
            </w:r>
            <w:r w:rsidR="00E5514A">
              <w:rPr>
                <w:rFonts w:ascii="Lucida Sans" w:hAnsi="Lucida Sans" w:cs="Lucida Sans"/>
                <w:bCs/>
                <w:color w:val="000000" w:themeColor="text1"/>
                <w:sz w:val="18"/>
                <w:szCs w:val="18"/>
                <w:lang w:val="en-US"/>
              </w:rPr>
              <w:t>3</w:t>
            </w:r>
            <w:r w:rsidR="007167B7">
              <w:rPr>
                <w:rFonts w:ascii="Lucida Sans" w:hAnsi="Lucida Sans" w:cs="Lucida Sans"/>
                <w:bCs/>
                <w:color w:val="000000" w:themeColor="text1"/>
                <w:sz w:val="18"/>
                <w:szCs w:val="18"/>
                <w:lang w:val="en-US"/>
              </w:rPr>
              <w:t>0</w:t>
            </w:r>
            <w:r w:rsidRPr="000960BF">
              <w:rPr>
                <w:rFonts w:ascii="Lucida Sans" w:hAnsi="Lucida Sans" w:cs="Lucida Sans"/>
                <w:bCs/>
                <w:color w:val="000000" w:themeColor="text1"/>
                <w:sz w:val="18"/>
                <w:szCs w:val="18"/>
                <w:lang w:val="en-US"/>
              </w:rPr>
              <w:t>.</w:t>
            </w:r>
            <w:r w:rsidR="00E5514A">
              <w:rPr>
                <w:rFonts w:ascii="Lucida Sans" w:hAnsi="Lucida Sans" w:cs="Lucida Sans"/>
                <w:bCs/>
                <w:color w:val="000000" w:themeColor="text1"/>
                <w:sz w:val="18"/>
                <w:szCs w:val="18"/>
                <w:lang w:val="en-US"/>
              </w:rPr>
              <w:t>10</w:t>
            </w:r>
            <w:r w:rsidRPr="000960BF">
              <w:rPr>
                <w:rFonts w:ascii="Lucida Sans" w:hAnsi="Lucida Sans" w:cs="Lucida Sans"/>
                <w:bCs/>
                <w:color w:val="000000" w:themeColor="text1"/>
                <w:sz w:val="18"/>
                <w:szCs w:val="18"/>
                <w:lang w:val="en-US"/>
              </w:rPr>
              <w:t>.202</w:t>
            </w:r>
            <w:r w:rsidR="00372ABE">
              <w:rPr>
                <w:rFonts w:ascii="Lucida Sans" w:hAnsi="Lucida Sans" w:cs="Lucida Sans"/>
                <w:bCs/>
                <w:color w:val="000000" w:themeColor="text1"/>
                <w:sz w:val="18"/>
                <w:szCs w:val="18"/>
                <w:lang w:val="en-US"/>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AEBD06" w14:textId="01E0E5EE" w:rsidR="00800089" w:rsidRPr="00800089" w:rsidRDefault="007577B9" w:rsidP="00034945">
            <w:pPr>
              <w:cnfStyle w:val="000000100000" w:firstRow="0" w:lastRow="0" w:firstColumn="0" w:lastColumn="0" w:oddVBand="0" w:evenVBand="0" w:oddHBand="1" w:evenHBand="0" w:firstRowFirstColumn="0" w:firstRowLastColumn="0" w:lastRowFirstColumn="0" w:lastRowLastColumn="0"/>
              <w:rPr>
                <w:rFonts w:ascii="Lucida Sans" w:hAnsi="Lucida Sans" w:cs="Lucida Sans"/>
                <w:b/>
                <w:bCs/>
                <w:color w:val="000000" w:themeColor="text1"/>
                <w:sz w:val="20"/>
                <w:szCs w:val="20"/>
                <w:lang w:val="en-US"/>
              </w:rPr>
            </w:pPr>
            <w:r>
              <w:rPr>
                <w:rFonts w:ascii="Lucida Sans" w:hAnsi="Lucida Sans" w:cs="Lucida Sans"/>
                <w:b/>
                <w:bCs/>
                <w:color w:val="000000" w:themeColor="text1"/>
                <w:sz w:val="20"/>
                <w:szCs w:val="20"/>
                <w:lang w:val="en-US"/>
              </w:rPr>
              <w:t>M</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F96760E" w14:textId="7AF658A6" w:rsidR="00800089" w:rsidRPr="00800089" w:rsidRDefault="007577B9" w:rsidP="00034945">
            <w:pPr>
              <w:cnfStyle w:val="000000100000" w:firstRow="0" w:lastRow="0" w:firstColumn="0" w:lastColumn="0" w:oddVBand="0" w:evenVBand="0" w:oddHBand="1" w:evenHBand="0" w:firstRowFirstColumn="0" w:firstRowLastColumn="0" w:lastRowFirstColumn="0" w:lastRowLastColumn="0"/>
              <w:rPr>
                <w:rFonts w:ascii="Lucida Sans" w:hAnsi="Lucida Sans" w:cs="Lucida Sans"/>
                <w:b/>
                <w:bCs/>
                <w:color w:val="000000" w:themeColor="text1"/>
                <w:sz w:val="20"/>
                <w:szCs w:val="20"/>
                <w:lang w:val="en-US"/>
              </w:rPr>
            </w:pPr>
            <w:r>
              <w:rPr>
                <w:rFonts w:ascii="Lucida Sans" w:hAnsi="Lucida Sans" w:cs="Lucida Sans"/>
                <w:b/>
                <w:bCs/>
                <w:color w:val="000000" w:themeColor="text1"/>
                <w:sz w:val="20"/>
                <w:szCs w:val="20"/>
                <w:lang w:val="en-US"/>
              </w:rPr>
              <w:t>Yes</w:t>
            </w:r>
          </w:p>
        </w:tc>
      </w:tr>
      <w:tr w:rsidR="00800089" w:rsidRPr="009E5456" w14:paraId="4C2FE650" w14:textId="77777777" w:rsidTr="00493545">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shd w:val="clear" w:color="auto" w:fill="auto"/>
          </w:tcPr>
          <w:p w14:paraId="7165A900" w14:textId="792AAD34" w:rsidR="007167B7" w:rsidRPr="006C01CD" w:rsidRDefault="00800089" w:rsidP="007167B7">
            <w:pPr>
              <w:shd w:val="clear" w:color="auto" w:fill="FFFFFF"/>
              <w:outlineLvl w:val="0"/>
              <w:rPr>
                <w:rFonts w:ascii="Lucida Sans Unicode" w:hAnsi="Lucida Sans Unicode" w:cs="Lucida Sans Unicode"/>
                <w:lang w:val="en-US" w:eastAsia="en-US"/>
              </w:rPr>
            </w:pPr>
            <w:r>
              <w:rPr>
                <w:rFonts w:ascii="Lucida Sans" w:hAnsi="Lucida Sans" w:cs="Lucida Sans"/>
                <w:color w:val="000000" w:themeColor="text1"/>
                <w:sz w:val="18"/>
                <w:szCs w:val="18"/>
                <w:lang w:val="en-US"/>
              </w:rPr>
              <w:br/>
            </w:r>
            <w:r w:rsidR="007167B7" w:rsidRPr="007167B7">
              <w:rPr>
                <w:rFonts w:ascii="Lucida Sans" w:hAnsi="Lucida Sans" w:cs="Lucida Sans"/>
                <w:color w:val="000000" w:themeColor="text1"/>
                <w:sz w:val="18"/>
                <w:szCs w:val="18"/>
                <w:lang w:val="en-US"/>
              </w:rPr>
              <w:t>Book: Principles of Corporate</w:t>
            </w:r>
            <w:r w:rsidR="007167B7" w:rsidRPr="007167B7">
              <w:rPr>
                <w:rFonts w:ascii="Lucida Sans" w:hAnsi="Lucida Sans" w:cs="Lucida Sans"/>
                <w:b w:val="0"/>
                <w:bCs w:val="0"/>
                <w:color w:val="000000" w:themeColor="text1"/>
                <w:sz w:val="18"/>
                <w:szCs w:val="18"/>
                <w:lang w:val="en-US"/>
              </w:rPr>
              <w:t xml:space="preserve"> Finance by Richard Brealey and Stewart Myers and Franklin Allen (</w:t>
            </w:r>
            <w:proofErr w:type="spellStart"/>
            <w:r w:rsidR="007167B7" w:rsidRPr="007167B7">
              <w:rPr>
                <w:rFonts w:ascii="Lucida Sans" w:hAnsi="Lucida Sans" w:cs="Lucida Sans"/>
                <w:b w:val="0"/>
                <w:bCs w:val="0"/>
                <w:color w:val="000000" w:themeColor="text1"/>
                <w:sz w:val="18"/>
                <w:szCs w:val="18"/>
                <w:lang w:val="en-US"/>
              </w:rPr>
              <w:t>Mcgraw-hill</w:t>
            </w:r>
            <w:proofErr w:type="spellEnd"/>
            <w:r w:rsidR="007167B7" w:rsidRPr="007167B7">
              <w:rPr>
                <w:rFonts w:ascii="Lucida Sans" w:hAnsi="Lucida Sans" w:cs="Lucida Sans"/>
                <w:b w:val="0"/>
                <w:bCs w:val="0"/>
                <w:color w:val="000000" w:themeColor="text1"/>
                <w:sz w:val="18"/>
                <w:szCs w:val="18"/>
                <w:lang w:val="en-US"/>
              </w:rPr>
              <w:t>) ISBN-13: 978-1259144387 (12th edition)</w:t>
            </w:r>
          </w:p>
          <w:p w14:paraId="2E1FC130" w14:textId="641160B4" w:rsidR="00800089" w:rsidRPr="00C71576" w:rsidRDefault="00800089" w:rsidP="007167B7">
            <w:pPr>
              <w:shd w:val="clear" w:color="auto" w:fill="FFFFFF"/>
              <w:outlineLvl w:val="0"/>
              <w:rPr>
                <w:rFonts w:ascii="Lucida Sans" w:hAnsi="Lucida Sans" w:cs="Lucida Sans"/>
                <w:color w:val="000000" w:themeColor="text1"/>
                <w:sz w:val="18"/>
                <w:szCs w:val="18"/>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432BBA" w14:textId="47A21B22" w:rsidR="00800089" w:rsidRPr="00800089" w:rsidRDefault="00E5514A" w:rsidP="004A7199">
            <w:pPr>
              <w:cnfStyle w:val="000000000000" w:firstRow="0" w:lastRow="0" w:firstColumn="0" w:lastColumn="0" w:oddVBand="0" w:evenVBand="0" w:oddHBand="0" w:evenHBand="0" w:firstRowFirstColumn="0" w:firstRowLastColumn="0" w:lastRowFirstColumn="0" w:lastRowLastColumn="0"/>
              <w:rPr>
                <w:rFonts w:ascii="Lucida Sans" w:hAnsi="Lucida Sans" w:cs="Lucida Sans"/>
                <w:b/>
                <w:color w:val="000000" w:themeColor="text1"/>
                <w:sz w:val="18"/>
                <w:szCs w:val="18"/>
                <w:lang w:val="en-US"/>
              </w:rPr>
            </w:pPr>
            <w:r w:rsidRPr="000960BF">
              <w:rPr>
                <w:rFonts w:ascii="Lucida Sans" w:hAnsi="Lucida Sans" w:cs="Lucida Sans"/>
                <w:bCs/>
                <w:color w:val="000000" w:themeColor="text1"/>
                <w:sz w:val="18"/>
                <w:szCs w:val="18"/>
                <w:lang w:val="en-US"/>
              </w:rPr>
              <w:t>0</w:t>
            </w:r>
            <w:r w:rsidR="00372ABE">
              <w:rPr>
                <w:rFonts w:ascii="Lucida Sans" w:hAnsi="Lucida Sans" w:cs="Lucida Sans"/>
                <w:bCs/>
                <w:color w:val="000000" w:themeColor="text1"/>
                <w:sz w:val="18"/>
                <w:szCs w:val="18"/>
                <w:lang w:val="en-US"/>
              </w:rPr>
              <w:t>1</w:t>
            </w:r>
            <w:r w:rsidRPr="000960BF">
              <w:rPr>
                <w:rFonts w:ascii="Lucida Sans" w:hAnsi="Lucida Sans" w:cs="Lucida Sans"/>
                <w:bCs/>
                <w:color w:val="000000" w:themeColor="text1"/>
                <w:sz w:val="18"/>
                <w:szCs w:val="18"/>
                <w:lang w:val="en-US"/>
              </w:rPr>
              <w:t>.</w:t>
            </w:r>
            <w:r>
              <w:rPr>
                <w:rFonts w:ascii="Lucida Sans" w:hAnsi="Lucida Sans" w:cs="Lucida Sans"/>
                <w:bCs/>
                <w:color w:val="000000" w:themeColor="text1"/>
                <w:sz w:val="18"/>
                <w:szCs w:val="18"/>
                <w:lang w:val="en-US"/>
              </w:rPr>
              <w:t>09</w:t>
            </w:r>
            <w:r w:rsidRPr="000960BF">
              <w:rPr>
                <w:rFonts w:ascii="Lucida Sans" w:hAnsi="Lucida Sans" w:cs="Lucida Sans"/>
                <w:bCs/>
                <w:color w:val="000000" w:themeColor="text1"/>
                <w:sz w:val="18"/>
                <w:szCs w:val="18"/>
                <w:lang w:val="en-US"/>
              </w:rPr>
              <w:t>.202</w:t>
            </w:r>
            <w:r w:rsidR="00372ABE">
              <w:rPr>
                <w:rFonts w:ascii="Lucida Sans" w:hAnsi="Lucida Sans" w:cs="Lucida Sans"/>
                <w:bCs/>
                <w:color w:val="000000" w:themeColor="text1"/>
                <w:sz w:val="18"/>
                <w:szCs w:val="18"/>
                <w:lang w:val="en-US"/>
              </w:rPr>
              <w:t>4</w:t>
            </w:r>
            <w:r w:rsidRPr="000960BF">
              <w:rPr>
                <w:rFonts w:ascii="Lucida Sans" w:hAnsi="Lucida Sans" w:cs="Lucida Sans"/>
                <w:bCs/>
                <w:color w:val="000000" w:themeColor="text1"/>
                <w:sz w:val="18"/>
                <w:szCs w:val="18"/>
                <w:lang w:val="en-US"/>
              </w:rPr>
              <w:t>-</w:t>
            </w:r>
            <w:r>
              <w:rPr>
                <w:rFonts w:ascii="Lucida Sans" w:hAnsi="Lucida Sans" w:cs="Lucida Sans"/>
                <w:bCs/>
                <w:color w:val="000000" w:themeColor="text1"/>
                <w:sz w:val="18"/>
                <w:szCs w:val="18"/>
                <w:lang w:val="en-US"/>
              </w:rPr>
              <w:t>30</w:t>
            </w:r>
            <w:r w:rsidRPr="000960BF">
              <w:rPr>
                <w:rFonts w:ascii="Lucida Sans" w:hAnsi="Lucida Sans" w:cs="Lucida Sans"/>
                <w:bCs/>
                <w:color w:val="000000" w:themeColor="text1"/>
                <w:sz w:val="18"/>
                <w:szCs w:val="18"/>
                <w:lang w:val="en-US"/>
              </w:rPr>
              <w:t>.</w:t>
            </w:r>
            <w:r>
              <w:rPr>
                <w:rFonts w:ascii="Lucida Sans" w:hAnsi="Lucida Sans" w:cs="Lucida Sans"/>
                <w:bCs/>
                <w:color w:val="000000" w:themeColor="text1"/>
                <w:sz w:val="18"/>
                <w:szCs w:val="18"/>
                <w:lang w:val="en-US"/>
              </w:rPr>
              <w:t>10</w:t>
            </w:r>
            <w:r w:rsidRPr="000960BF">
              <w:rPr>
                <w:rFonts w:ascii="Lucida Sans" w:hAnsi="Lucida Sans" w:cs="Lucida Sans"/>
                <w:bCs/>
                <w:color w:val="000000" w:themeColor="text1"/>
                <w:sz w:val="18"/>
                <w:szCs w:val="18"/>
                <w:lang w:val="en-US"/>
              </w:rPr>
              <w:t>.202</w:t>
            </w:r>
            <w:r w:rsidR="00372ABE">
              <w:rPr>
                <w:rFonts w:ascii="Lucida Sans" w:hAnsi="Lucida Sans" w:cs="Lucida Sans"/>
                <w:bCs/>
                <w:color w:val="000000" w:themeColor="text1"/>
                <w:sz w:val="18"/>
                <w:szCs w:val="18"/>
                <w:lang w:val="en-US"/>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F13785" w14:textId="2BE1924F" w:rsidR="00800089" w:rsidRPr="00800089" w:rsidRDefault="007577B9" w:rsidP="004A7199">
            <w:pPr>
              <w:cnfStyle w:val="000000000000" w:firstRow="0" w:lastRow="0" w:firstColumn="0" w:lastColumn="0" w:oddVBand="0" w:evenVBand="0" w:oddHBand="0" w:evenHBand="0" w:firstRowFirstColumn="0" w:firstRowLastColumn="0" w:lastRowFirstColumn="0" w:lastRowLastColumn="0"/>
              <w:rPr>
                <w:rFonts w:ascii="Lucida Sans" w:hAnsi="Lucida Sans" w:cs="Lucida Sans"/>
                <w:b/>
                <w:bCs/>
                <w:color w:val="000000" w:themeColor="text1"/>
                <w:sz w:val="20"/>
                <w:szCs w:val="20"/>
                <w:lang w:val="en-US"/>
              </w:rPr>
            </w:pPr>
            <w:r>
              <w:rPr>
                <w:rFonts w:ascii="Lucida Sans" w:hAnsi="Lucida Sans" w:cs="Lucida Sans"/>
                <w:b/>
                <w:bCs/>
                <w:color w:val="000000" w:themeColor="text1"/>
                <w:sz w:val="20"/>
                <w:szCs w:val="20"/>
                <w:lang w:val="en-US"/>
              </w:rPr>
              <w: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EB9E97" w14:textId="28779122" w:rsidR="00800089" w:rsidRPr="00800089" w:rsidRDefault="007577B9" w:rsidP="004A7199">
            <w:pPr>
              <w:cnfStyle w:val="000000000000" w:firstRow="0" w:lastRow="0" w:firstColumn="0" w:lastColumn="0" w:oddVBand="0" w:evenVBand="0" w:oddHBand="0" w:evenHBand="0" w:firstRowFirstColumn="0" w:firstRowLastColumn="0" w:lastRowFirstColumn="0" w:lastRowLastColumn="0"/>
              <w:rPr>
                <w:rFonts w:ascii="Lucida Sans" w:hAnsi="Lucida Sans" w:cs="Lucida Sans"/>
                <w:b/>
                <w:bCs/>
                <w:color w:val="000000" w:themeColor="text1"/>
                <w:sz w:val="20"/>
                <w:szCs w:val="20"/>
                <w:lang w:val="en-US"/>
              </w:rPr>
            </w:pPr>
            <w:r>
              <w:rPr>
                <w:rFonts w:ascii="Lucida Sans" w:hAnsi="Lucida Sans" w:cs="Lucida Sans"/>
                <w:b/>
                <w:bCs/>
                <w:color w:val="000000" w:themeColor="text1"/>
                <w:sz w:val="20"/>
                <w:szCs w:val="20"/>
                <w:lang w:val="en-US"/>
              </w:rPr>
              <w:t>No</w:t>
            </w:r>
          </w:p>
        </w:tc>
      </w:tr>
    </w:tbl>
    <w:p w14:paraId="7BF44A5F" w14:textId="77777777" w:rsidR="005A45FA" w:rsidRPr="00A84FC7" w:rsidRDefault="005A45FA" w:rsidP="005A45FA">
      <w:pPr>
        <w:rPr>
          <w:rFonts w:ascii="Lucida Sans" w:hAnsi="Lucida Sans" w:cs="Lucida Sans"/>
          <w:b/>
          <w:bCs/>
          <w:color w:val="000000" w:themeColor="text1"/>
          <w:sz w:val="18"/>
          <w:szCs w:val="18"/>
        </w:rPr>
      </w:pPr>
      <w:r w:rsidRPr="00A84FC7">
        <w:rPr>
          <w:rFonts w:ascii="Lucida Sans" w:hAnsi="Lucida Sans" w:cs="Lucida Sans"/>
          <w:b/>
          <w:bCs/>
          <w:color w:val="000000" w:themeColor="text1"/>
          <w:sz w:val="18"/>
          <w:szCs w:val="18"/>
        </w:rPr>
        <w:t>INCLUSION</w:t>
      </w:r>
      <w:r>
        <w:rPr>
          <w:rFonts w:ascii="Lucida Sans" w:hAnsi="Lucida Sans" w:cs="Lucida Sans"/>
          <w:b/>
          <w:bCs/>
          <w:color w:val="000000" w:themeColor="text1"/>
          <w:sz w:val="18"/>
          <w:szCs w:val="18"/>
        </w:rPr>
        <w:t>, DIVERSITY &amp; EQUITY</w:t>
      </w:r>
      <w:r w:rsidRPr="00A84FC7">
        <w:rPr>
          <w:rFonts w:ascii="Lucida Sans" w:hAnsi="Lucida Sans" w:cs="Lucida Sans"/>
          <w:b/>
          <w:bCs/>
          <w:color w:val="000000" w:themeColor="text1"/>
          <w:sz w:val="18"/>
          <w:szCs w:val="18"/>
        </w:rPr>
        <w:t xml:space="preserve"> AT KLU</w:t>
      </w:r>
    </w:p>
    <w:p w14:paraId="65D615DF" w14:textId="77777777" w:rsidR="005A45FA" w:rsidRPr="00A84FC7" w:rsidRDefault="005A45FA" w:rsidP="005A45FA">
      <w:pPr>
        <w:jc w:val="both"/>
        <w:rPr>
          <w:rFonts w:ascii="Lucida Sans" w:hAnsi="Lucida Sans" w:cs="Lucida Sans"/>
          <w:bCs/>
          <w:color w:val="000000" w:themeColor="text1"/>
          <w:sz w:val="18"/>
          <w:szCs w:val="18"/>
        </w:rPr>
      </w:pPr>
      <w:r w:rsidRPr="00A84FC7">
        <w:rPr>
          <w:rFonts w:ascii="Lucida Sans" w:hAnsi="Lucida Sans" w:cs="Lucida Sans"/>
          <w:bCs/>
          <w:color w:val="000000" w:themeColor="text1"/>
          <w:sz w:val="18"/>
          <w:szCs w:val="18"/>
        </w:rPr>
        <w:t>At KLU, we strive to create a respectful and inclusive learning environment where all students feel welcome. We recognize that diverse backgrounds and life circumstances, such as dis/abilities, chronic illnesses, caregiving responsibilities, neurological conditions, mental health conditions, personal crises, nationality or gender identity, or any other aspect of identity, can present unique challenges or experiences in everyday learning. Please reach out to us so we can collaborate on finding solutions together. You are always welcome to contact your instructor, KLU’s Inclusion, Diversity &amp; Equity Officer, or the Chair of the Board of Examiners to discuss potential accommodations and support.</w:t>
      </w:r>
    </w:p>
    <w:p w14:paraId="5904B497" w14:textId="5FB5E840" w:rsidR="007857AF" w:rsidRPr="000960BF" w:rsidRDefault="007857AF" w:rsidP="0019692F">
      <w:pPr>
        <w:rPr>
          <w:rFonts w:ascii="Lucida Sans" w:hAnsi="Lucida Sans" w:cs="Lucida Sans"/>
          <w:bCs/>
          <w:color w:val="000000" w:themeColor="text1"/>
          <w:sz w:val="18"/>
          <w:szCs w:val="18"/>
        </w:rPr>
      </w:pPr>
    </w:p>
    <w:sectPr w:rsidR="007857AF" w:rsidRPr="000960BF" w:rsidSect="00A1564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6F04E" w14:textId="77777777" w:rsidR="00281A77" w:rsidRDefault="00281A77" w:rsidP="00A26668">
      <w:pPr>
        <w:spacing w:after="0" w:line="240" w:lineRule="auto"/>
      </w:pPr>
      <w:r>
        <w:separator/>
      </w:r>
    </w:p>
  </w:endnote>
  <w:endnote w:type="continuationSeparator" w:id="0">
    <w:p w14:paraId="6E85B623" w14:textId="77777777" w:rsidR="00281A77" w:rsidRDefault="00281A77" w:rsidP="00A26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690BC" w14:textId="743919AF" w:rsidR="00285C20" w:rsidRPr="007E7D01" w:rsidRDefault="007E7D01" w:rsidP="007E7D01">
    <w:pPr>
      <w:pStyle w:val="Footer"/>
      <w:tabs>
        <w:tab w:val="left" w:pos="6480"/>
      </w:tabs>
      <w:rPr>
        <w:rFonts w:ascii="Lucida Sans Unicode" w:hAnsi="Lucida Sans Unicode" w:cs="Lucida Sans Unicode"/>
        <w:sz w:val="18"/>
        <w:szCs w:val="18"/>
      </w:rPr>
    </w:pPr>
    <w:r w:rsidRPr="007E7D01">
      <w:rPr>
        <w:rFonts w:ascii="Lucida Sans Unicode" w:hAnsi="Lucida Sans Unicode" w:cs="Lucida Sans Unicode"/>
        <w:sz w:val="18"/>
        <w:szCs w:val="18"/>
      </w:rPr>
      <w:tab/>
    </w:r>
    <w:r w:rsidRPr="007E7D01">
      <w:rPr>
        <w:rFonts w:ascii="Lucida Sans Unicode" w:hAnsi="Lucida Sans Unicode" w:cs="Lucida Sans Unicode"/>
        <w:sz w:val="18"/>
        <w:szCs w:val="18"/>
      </w:rPr>
      <w:tab/>
    </w:r>
    <w:r w:rsidRPr="007E7D01">
      <w:rPr>
        <w:rFonts w:ascii="Lucida Sans Unicode" w:hAnsi="Lucida Sans Unicode" w:cs="Lucida Sans Unicode"/>
        <w:sz w:val="18"/>
        <w:szCs w:val="18"/>
      </w:rPr>
      <w:tab/>
    </w:r>
    <w:r w:rsidR="00285C20" w:rsidRPr="007E7D01">
      <w:rPr>
        <w:rFonts w:ascii="Lucida Sans Unicode" w:hAnsi="Lucida Sans Unicode" w:cs="Lucida Sans Unicode"/>
        <w:sz w:val="18"/>
        <w:szCs w:val="18"/>
      </w:rPr>
      <w:t xml:space="preserve">KLU / </w:t>
    </w:r>
    <w:r w:rsidR="00F62752" w:rsidRPr="007E7D01">
      <w:rPr>
        <w:rFonts w:ascii="Lucida Sans Unicode" w:hAnsi="Lucida Sans Unicode" w:cs="Lucida Sans Unicode"/>
        <w:sz w:val="18"/>
        <w:szCs w:val="18"/>
      </w:rPr>
      <w:fldChar w:fldCharType="begin"/>
    </w:r>
    <w:r w:rsidR="007857AF" w:rsidRPr="007E7D01">
      <w:rPr>
        <w:rFonts w:ascii="Lucida Sans Unicode" w:hAnsi="Lucida Sans Unicode" w:cs="Lucida Sans Unicode"/>
        <w:sz w:val="18"/>
        <w:szCs w:val="18"/>
      </w:rPr>
      <w:instrText xml:space="preserve"> DATE \@ "d-MMM-yy" </w:instrText>
    </w:r>
    <w:r w:rsidR="00F62752" w:rsidRPr="007E7D01">
      <w:rPr>
        <w:rFonts w:ascii="Lucida Sans Unicode" w:hAnsi="Lucida Sans Unicode" w:cs="Lucida Sans Unicode"/>
        <w:sz w:val="18"/>
        <w:szCs w:val="18"/>
      </w:rPr>
      <w:fldChar w:fldCharType="separate"/>
    </w:r>
    <w:r w:rsidR="00170C24">
      <w:rPr>
        <w:rFonts w:ascii="Lucida Sans Unicode" w:hAnsi="Lucida Sans Unicode" w:cs="Lucida Sans Unicode"/>
        <w:noProof/>
        <w:sz w:val="18"/>
        <w:szCs w:val="18"/>
      </w:rPr>
      <w:t>2-Sep-24</w:t>
    </w:r>
    <w:r w:rsidR="00F62752" w:rsidRPr="007E7D01">
      <w:rPr>
        <w:rFonts w:ascii="Lucida Sans Unicode" w:hAnsi="Lucida Sans Unicode" w:cs="Lucida Sans Unicode"/>
        <w:sz w:val="18"/>
        <w:szCs w:val="18"/>
      </w:rPr>
      <w:fldChar w:fldCharType="end"/>
    </w:r>
    <w:r w:rsidR="00285C20" w:rsidRPr="007E7D01">
      <w:rPr>
        <w:rFonts w:ascii="Lucida Sans Unicode" w:hAnsi="Lucida Sans Unicode" w:cs="Lucida Sans Unicode"/>
        <w:sz w:val="18"/>
        <w:szCs w:val="18"/>
      </w:rPr>
      <w:t xml:space="preserve">/ Page </w:t>
    </w:r>
    <w:sdt>
      <w:sdtPr>
        <w:rPr>
          <w:rFonts w:ascii="Lucida Sans Unicode" w:hAnsi="Lucida Sans Unicode" w:cs="Lucida Sans Unicode"/>
          <w:sz w:val="18"/>
          <w:szCs w:val="18"/>
        </w:rPr>
        <w:id w:val="417988452"/>
        <w:docPartObj>
          <w:docPartGallery w:val="Page Numbers (Bottom of Page)"/>
          <w:docPartUnique/>
        </w:docPartObj>
      </w:sdtPr>
      <w:sdtEndPr>
        <w:rPr>
          <w:noProof/>
        </w:rPr>
      </w:sdtEndPr>
      <w:sdtContent>
        <w:r w:rsidR="00F62752" w:rsidRPr="007E7D01">
          <w:rPr>
            <w:rFonts w:ascii="Lucida Sans Unicode" w:hAnsi="Lucida Sans Unicode" w:cs="Lucida Sans Unicode"/>
            <w:sz w:val="18"/>
            <w:szCs w:val="18"/>
          </w:rPr>
          <w:fldChar w:fldCharType="begin"/>
        </w:r>
        <w:r w:rsidR="00285C20" w:rsidRPr="007E7D01">
          <w:rPr>
            <w:rFonts w:ascii="Lucida Sans Unicode" w:hAnsi="Lucida Sans Unicode" w:cs="Lucida Sans Unicode"/>
            <w:sz w:val="18"/>
            <w:szCs w:val="18"/>
          </w:rPr>
          <w:instrText xml:space="preserve"> PAGE   \* MERGEFORMAT </w:instrText>
        </w:r>
        <w:r w:rsidR="00F62752" w:rsidRPr="007E7D01">
          <w:rPr>
            <w:rFonts w:ascii="Lucida Sans Unicode" w:hAnsi="Lucida Sans Unicode" w:cs="Lucida Sans Unicode"/>
            <w:sz w:val="18"/>
            <w:szCs w:val="18"/>
          </w:rPr>
          <w:fldChar w:fldCharType="separate"/>
        </w:r>
        <w:r w:rsidR="00A162A9">
          <w:rPr>
            <w:rFonts w:ascii="Lucida Sans Unicode" w:hAnsi="Lucida Sans Unicode" w:cs="Lucida Sans Unicode"/>
            <w:noProof/>
            <w:sz w:val="18"/>
            <w:szCs w:val="18"/>
          </w:rPr>
          <w:t>2</w:t>
        </w:r>
        <w:r w:rsidR="00F62752" w:rsidRPr="007E7D01">
          <w:rPr>
            <w:rFonts w:ascii="Lucida Sans Unicode" w:hAnsi="Lucida Sans Unicode" w:cs="Lucida Sans Unicode"/>
            <w:noProof/>
            <w:sz w:val="18"/>
            <w:szCs w:val="18"/>
          </w:rPr>
          <w:fldChar w:fldCharType="end"/>
        </w:r>
      </w:sdtContent>
    </w:sdt>
  </w:p>
  <w:p w14:paraId="51FB6AE4" w14:textId="77777777" w:rsidR="00285C20" w:rsidRPr="00DA493B" w:rsidRDefault="00285C20" w:rsidP="00285C20">
    <w:pPr>
      <w:pStyle w:val="Footer"/>
      <w:jc w:val="right"/>
      <w:rPr>
        <w:rFonts w:ascii="Lucida Sans Unicode" w:hAnsi="Lucida Sans Unicode" w:cs="Lucida Sans Unicod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59018" w14:textId="77777777" w:rsidR="00281A77" w:rsidRDefault="00281A77" w:rsidP="00A26668">
      <w:pPr>
        <w:spacing w:after="0" w:line="240" w:lineRule="auto"/>
      </w:pPr>
      <w:r>
        <w:separator/>
      </w:r>
    </w:p>
  </w:footnote>
  <w:footnote w:type="continuationSeparator" w:id="0">
    <w:p w14:paraId="44255C73" w14:textId="77777777" w:rsidR="00281A77" w:rsidRDefault="00281A77" w:rsidP="00A26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F8F48" w14:textId="77777777" w:rsidR="004132D9" w:rsidRDefault="00201862" w:rsidP="00A26668">
    <w:pPr>
      <w:pStyle w:val="Header"/>
      <w:jc w:val="right"/>
      <w:rPr>
        <w:noProof/>
        <w:lang w:eastAsia="de-DE"/>
      </w:rPr>
    </w:pPr>
    <w:r w:rsidRPr="00201862">
      <w:rPr>
        <w:noProof/>
        <w:lang w:val="de-DE" w:eastAsia="de-DE"/>
      </w:rPr>
      <w:drawing>
        <wp:anchor distT="0" distB="0" distL="114300" distR="114300" simplePos="0" relativeHeight="251660288" behindDoc="0" locked="0" layoutInCell="1" allowOverlap="1" wp14:anchorId="7FCD0A72" wp14:editId="7816BF7B">
          <wp:simplePos x="0" y="0"/>
          <wp:positionH relativeFrom="column">
            <wp:posOffset>4853940</wp:posOffset>
          </wp:positionH>
          <wp:positionV relativeFrom="paragraph">
            <wp:posOffset>67310</wp:posOffset>
          </wp:positionV>
          <wp:extent cx="817245" cy="652780"/>
          <wp:effectExtent l="0" t="0" r="1905" b="0"/>
          <wp:wrapSquare wrapText="bothSides"/>
          <wp:docPr id="3" name="Grafik 3" descr="Z:\Marketing_P\logos\Logos\Ohne THE_KLU_und_EE\RGB\KLU-00110 Geschaeftsausstattung Logo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_P\logos\Logos\Ohne THE_KLU_und_EE\RGB\KLU-00110 Geschaeftsausstattung Logo_RGB_R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7245" cy="652780"/>
                  </a:xfrm>
                  <a:prstGeom prst="rect">
                    <a:avLst/>
                  </a:prstGeom>
                  <a:noFill/>
                  <a:ln>
                    <a:noFill/>
                  </a:ln>
                </pic:spPr>
              </pic:pic>
            </a:graphicData>
          </a:graphic>
        </wp:anchor>
      </w:drawing>
    </w:r>
  </w:p>
  <w:p w14:paraId="1408B019" w14:textId="77777777" w:rsidR="004132D9" w:rsidRDefault="004132D9" w:rsidP="00A26668">
    <w:pPr>
      <w:pStyle w:val="Header"/>
      <w:jc w:val="right"/>
    </w:pPr>
  </w:p>
  <w:p w14:paraId="5972EF76" w14:textId="485636FB" w:rsidR="004132D9" w:rsidRPr="007E7D01" w:rsidRDefault="00D70C0E" w:rsidP="004132D9">
    <w:pPr>
      <w:pStyle w:val="Header"/>
      <w:rPr>
        <w:rFonts w:ascii="Lucida Sans" w:hAnsi="Lucida Sans" w:cs="Lucida Sans"/>
        <w:sz w:val="18"/>
        <w:szCs w:val="18"/>
        <w:lang w:val="fr-FR"/>
      </w:rPr>
    </w:pPr>
    <w:proofErr w:type="spellStart"/>
    <w:r>
      <w:rPr>
        <w:rFonts w:ascii="Lucida Sans" w:hAnsi="Lucida Sans" w:cs="Lucida Sans"/>
        <w:sz w:val="18"/>
        <w:szCs w:val="18"/>
        <w:lang w:val="fr-FR"/>
      </w:rPr>
      <w:t>Corporate</w:t>
    </w:r>
    <w:proofErr w:type="spellEnd"/>
    <w:r w:rsidR="00064CC6">
      <w:rPr>
        <w:rFonts w:ascii="Lucida Sans" w:hAnsi="Lucida Sans" w:cs="Lucida Sans"/>
        <w:sz w:val="18"/>
        <w:szCs w:val="18"/>
        <w:lang w:val="fr-FR"/>
      </w:rPr>
      <w:t xml:space="preserve"> Finance</w:t>
    </w:r>
    <w:r w:rsidR="004132D9" w:rsidRPr="007E7D01">
      <w:rPr>
        <w:rFonts w:ascii="Lucida Sans" w:hAnsi="Lucida Sans" w:cs="Lucida Sans"/>
        <w:sz w:val="18"/>
        <w:szCs w:val="18"/>
        <w:lang w:val="fr-FR"/>
      </w:rPr>
      <w:t xml:space="preserve"> – </w:t>
    </w:r>
    <w:r w:rsidR="003C3BC8" w:rsidRPr="007E7D01">
      <w:rPr>
        <w:rFonts w:ascii="Lucida Sans" w:hAnsi="Lucida Sans" w:cs="Lucida Sans"/>
        <w:sz w:val="18"/>
        <w:szCs w:val="18"/>
        <w:lang w:val="fr-FR"/>
      </w:rPr>
      <w:t xml:space="preserve">Module </w:t>
    </w:r>
    <w:r w:rsidR="004132D9" w:rsidRPr="007E7D01">
      <w:rPr>
        <w:rFonts w:ascii="Lucida Sans" w:hAnsi="Lucida Sans" w:cs="Lucida Sans"/>
        <w:sz w:val="18"/>
        <w:szCs w:val="18"/>
        <w:lang w:val="fr-FR"/>
      </w:rPr>
      <w:t>Syllabus</w:t>
    </w:r>
  </w:p>
  <w:p w14:paraId="29595A82" w14:textId="2BC1D7BE" w:rsidR="004132D9" w:rsidRPr="004132D9" w:rsidRDefault="00000000" w:rsidP="004132D9">
    <w:pPr>
      <w:pStyle w:val="Header"/>
    </w:pPr>
    <w:r>
      <w:rPr>
        <w:noProof/>
      </w:rPr>
      <w:pict w14:anchorId="73012894">
        <v:shapetype id="_x0000_t32" coordsize="21600,21600" o:spt="32" o:oned="t" path="m,l21600,21600e" filled="f">
          <v:path arrowok="t" fillok="f" o:connecttype="none"/>
          <o:lock v:ext="edit" shapetype="t"/>
        </v:shapetype>
        <v:shape id="AutoShape 1" o:spid="_x0000_s1025" type="#_x0000_t32" style="position:absolute;margin-left:-1.15pt;margin-top:4.05pt;width:366.45pt;height:0;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" strokecolor="#c00000">
          <v:shadow color="#622423 [1605]" opacity=".5" offset="1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703C"/>
    <w:multiLevelType w:val="hybridMultilevel"/>
    <w:tmpl w:val="7D60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0944"/>
    <w:multiLevelType w:val="hybridMultilevel"/>
    <w:tmpl w:val="28BAE358"/>
    <w:lvl w:ilvl="0" w:tplc="44B2EB92">
      <w:start w:val="1"/>
      <w:numFmt w:val="bullet"/>
      <w:lvlText w:val=""/>
      <w:lvlJc w:val="left"/>
      <w:pPr>
        <w:tabs>
          <w:tab w:val="num" w:pos="720"/>
        </w:tabs>
        <w:ind w:left="720" w:hanging="360"/>
      </w:pPr>
      <w:rPr>
        <w:rFonts w:ascii="Wingdings" w:hAnsi="Wingdings" w:hint="default"/>
      </w:rPr>
    </w:lvl>
    <w:lvl w:ilvl="1" w:tplc="C12E975E" w:tentative="1">
      <w:start w:val="1"/>
      <w:numFmt w:val="bullet"/>
      <w:lvlText w:val=""/>
      <w:lvlJc w:val="left"/>
      <w:pPr>
        <w:tabs>
          <w:tab w:val="num" w:pos="1440"/>
        </w:tabs>
        <w:ind w:left="1440" w:hanging="360"/>
      </w:pPr>
      <w:rPr>
        <w:rFonts w:ascii="Wingdings" w:hAnsi="Wingdings" w:hint="default"/>
      </w:rPr>
    </w:lvl>
    <w:lvl w:ilvl="2" w:tplc="6C9631F8" w:tentative="1">
      <w:start w:val="1"/>
      <w:numFmt w:val="bullet"/>
      <w:lvlText w:val=""/>
      <w:lvlJc w:val="left"/>
      <w:pPr>
        <w:tabs>
          <w:tab w:val="num" w:pos="2160"/>
        </w:tabs>
        <w:ind w:left="2160" w:hanging="360"/>
      </w:pPr>
      <w:rPr>
        <w:rFonts w:ascii="Wingdings" w:hAnsi="Wingdings" w:hint="default"/>
      </w:rPr>
    </w:lvl>
    <w:lvl w:ilvl="3" w:tplc="7782541A" w:tentative="1">
      <w:start w:val="1"/>
      <w:numFmt w:val="bullet"/>
      <w:lvlText w:val=""/>
      <w:lvlJc w:val="left"/>
      <w:pPr>
        <w:tabs>
          <w:tab w:val="num" w:pos="2880"/>
        </w:tabs>
        <w:ind w:left="2880" w:hanging="360"/>
      </w:pPr>
      <w:rPr>
        <w:rFonts w:ascii="Wingdings" w:hAnsi="Wingdings" w:hint="default"/>
      </w:rPr>
    </w:lvl>
    <w:lvl w:ilvl="4" w:tplc="C4D24C24" w:tentative="1">
      <w:start w:val="1"/>
      <w:numFmt w:val="bullet"/>
      <w:lvlText w:val=""/>
      <w:lvlJc w:val="left"/>
      <w:pPr>
        <w:tabs>
          <w:tab w:val="num" w:pos="3600"/>
        </w:tabs>
        <w:ind w:left="3600" w:hanging="360"/>
      </w:pPr>
      <w:rPr>
        <w:rFonts w:ascii="Wingdings" w:hAnsi="Wingdings" w:hint="default"/>
      </w:rPr>
    </w:lvl>
    <w:lvl w:ilvl="5" w:tplc="8E4462EC" w:tentative="1">
      <w:start w:val="1"/>
      <w:numFmt w:val="bullet"/>
      <w:lvlText w:val=""/>
      <w:lvlJc w:val="left"/>
      <w:pPr>
        <w:tabs>
          <w:tab w:val="num" w:pos="4320"/>
        </w:tabs>
        <w:ind w:left="4320" w:hanging="360"/>
      </w:pPr>
      <w:rPr>
        <w:rFonts w:ascii="Wingdings" w:hAnsi="Wingdings" w:hint="default"/>
      </w:rPr>
    </w:lvl>
    <w:lvl w:ilvl="6" w:tplc="7C26365E" w:tentative="1">
      <w:start w:val="1"/>
      <w:numFmt w:val="bullet"/>
      <w:lvlText w:val=""/>
      <w:lvlJc w:val="left"/>
      <w:pPr>
        <w:tabs>
          <w:tab w:val="num" w:pos="5040"/>
        </w:tabs>
        <w:ind w:left="5040" w:hanging="360"/>
      </w:pPr>
      <w:rPr>
        <w:rFonts w:ascii="Wingdings" w:hAnsi="Wingdings" w:hint="default"/>
      </w:rPr>
    </w:lvl>
    <w:lvl w:ilvl="7" w:tplc="2CAAC4EA" w:tentative="1">
      <w:start w:val="1"/>
      <w:numFmt w:val="bullet"/>
      <w:lvlText w:val=""/>
      <w:lvlJc w:val="left"/>
      <w:pPr>
        <w:tabs>
          <w:tab w:val="num" w:pos="5760"/>
        </w:tabs>
        <w:ind w:left="5760" w:hanging="360"/>
      </w:pPr>
      <w:rPr>
        <w:rFonts w:ascii="Wingdings" w:hAnsi="Wingdings" w:hint="default"/>
      </w:rPr>
    </w:lvl>
    <w:lvl w:ilvl="8" w:tplc="DA14C42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C52FBA"/>
    <w:multiLevelType w:val="hybridMultilevel"/>
    <w:tmpl w:val="60A8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0368"/>
    <w:multiLevelType w:val="hybridMultilevel"/>
    <w:tmpl w:val="C8A8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8026C"/>
    <w:multiLevelType w:val="hybridMultilevel"/>
    <w:tmpl w:val="BFF493A4"/>
    <w:lvl w:ilvl="0" w:tplc="8E3286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46CEE"/>
    <w:multiLevelType w:val="hybridMultilevel"/>
    <w:tmpl w:val="5F4A0E4A"/>
    <w:lvl w:ilvl="0" w:tplc="86085172">
      <w:start w:val="1"/>
      <w:numFmt w:val="bullet"/>
      <w:lvlText w:val=""/>
      <w:lvlJc w:val="left"/>
      <w:pPr>
        <w:tabs>
          <w:tab w:val="num" w:pos="720"/>
        </w:tabs>
        <w:ind w:left="720" w:hanging="360"/>
      </w:pPr>
      <w:rPr>
        <w:rFonts w:ascii="Wingdings" w:hAnsi="Wingdings" w:hint="default"/>
      </w:rPr>
    </w:lvl>
    <w:lvl w:ilvl="1" w:tplc="FA5ADFD6" w:tentative="1">
      <w:start w:val="1"/>
      <w:numFmt w:val="bullet"/>
      <w:lvlText w:val=""/>
      <w:lvlJc w:val="left"/>
      <w:pPr>
        <w:tabs>
          <w:tab w:val="num" w:pos="1440"/>
        </w:tabs>
        <w:ind w:left="1440" w:hanging="360"/>
      </w:pPr>
      <w:rPr>
        <w:rFonts w:ascii="Wingdings" w:hAnsi="Wingdings" w:hint="default"/>
      </w:rPr>
    </w:lvl>
    <w:lvl w:ilvl="2" w:tplc="CF5A27B0" w:tentative="1">
      <w:start w:val="1"/>
      <w:numFmt w:val="bullet"/>
      <w:lvlText w:val=""/>
      <w:lvlJc w:val="left"/>
      <w:pPr>
        <w:tabs>
          <w:tab w:val="num" w:pos="2160"/>
        </w:tabs>
        <w:ind w:left="2160" w:hanging="360"/>
      </w:pPr>
      <w:rPr>
        <w:rFonts w:ascii="Wingdings" w:hAnsi="Wingdings" w:hint="default"/>
      </w:rPr>
    </w:lvl>
    <w:lvl w:ilvl="3" w:tplc="D6145A8C" w:tentative="1">
      <w:start w:val="1"/>
      <w:numFmt w:val="bullet"/>
      <w:lvlText w:val=""/>
      <w:lvlJc w:val="left"/>
      <w:pPr>
        <w:tabs>
          <w:tab w:val="num" w:pos="2880"/>
        </w:tabs>
        <w:ind w:left="2880" w:hanging="360"/>
      </w:pPr>
      <w:rPr>
        <w:rFonts w:ascii="Wingdings" w:hAnsi="Wingdings" w:hint="default"/>
      </w:rPr>
    </w:lvl>
    <w:lvl w:ilvl="4" w:tplc="3462F4C2" w:tentative="1">
      <w:start w:val="1"/>
      <w:numFmt w:val="bullet"/>
      <w:lvlText w:val=""/>
      <w:lvlJc w:val="left"/>
      <w:pPr>
        <w:tabs>
          <w:tab w:val="num" w:pos="3600"/>
        </w:tabs>
        <w:ind w:left="3600" w:hanging="360"/>
      </w:pPr>
      <w:rPr>
        <w:rFonts w:ascii="Wingdings" w:hAnsi="Wingdings" w:hint="default"/>
      </w:rPr>
    </w:lvl>
    <w:lvl w:ilvl="5" w:tplc="7848C8F6" w:tentative="1">
      <w:start w:val="1"/>
      <w:numFmt w:val="bullet"/>
      <w:lvlText w:val=""/>
      <w:lvlJc w:val="left"/>
      <w:pPr>
        <w:tabs>
          <w:tab w:val="num" w:pos="4320"/>
        </w:tabs>
        <w:ind w:left="4320" w:hanging="360"/>
      </w:pPr>
      <w:rPr>
        <w:rFonts w:ascii="Wingdings" w:hAnsi="Wingdings" w:hint="default"/>
      </w:rPr>
    </w:lvl>
    <w:lvl w:ilvl="6" w:tplc="3004838A" w:tentative="1">
      <w:start w:val="1"/>
      <w:numFmt w:val="bullet"/>
      <w:lvlText w:val=""/>
      <w:lvlJc w:val="left"/>
      <w:pPr>
        <w:tabs>
          <w:tab w:val="num" w:pos="5040"/>
        </w:tabs>
        <w:ind w:left="5040" w:hanging="360"/>
      </w:pPr>
      <w:rPr>
        <w:rFonts w:ascii="Wingdings" w:hAnsi="Wingdings" w:hint="default"/>
      </w:rPr>
    </w:lvl>
    <w:lvl w:ilvl="7" w:tplc="CC92B364" w:tentative="1">
      <w:start w:val="1"/>
      <w:numFmt w:val="bullet"/>
      <w:lvlText w:val=""/>
      <w:lvlJc w:val="left"/>
      <w:pPr>
        <w:tabs>
          <w:tab w:val="num" w:pos="5760"/>
        </w:tabs>
        <w:ind w:left="5760" w:hanging="360"/>
      </w:pPr>
      <w:rPr>
        <w:rFonts w:ascii="Wingdings" w:hAnsi="Wingdings" w:hint="default"/>
      </w:rPr>
    </w:lvl>
    <w:lvl w:ilvl="8" w:tplc="ADB0D36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F74BE9"/>
    <w:multiLevelType w:val="hybridMultilevel"/>
    <w:tmpl w:val="D10EA654"/>
    <w:lvl w:ilvl="0" w:tplc="579C8792">
      <w:start w:val="1"/>
      <w:numFmt w:val="bullet"/>
      <w:lvlText w:val=""/>
      <w:lvlJc w:val="left"/>
      <w:pPr>
        <w:tabs>
          <w:tab w:val="num" w:pos="720"/>
        </w:tabs>
        <w:ind w:left="720" w:hanging="360"/>
      </w:pPr>
      <w:rPr>
        <w:rFonts w:ascii="Wingdings" w:hAnsi="Wingdings" w:hint="default"/>
      </w:rPr>
    </w:lvl>
    <w:lvl w:ilvl="1" w:tplc="58CA9A10" w:tentative="1">
      <w:start w:val="1"/>
      <w:numFmt w:val="bullet"/>
      <w:lvlText w:val=""/>
      <w:lvlJc w:val="left"/>
      <w:pPr>
        <w:tabs>
          <w:tab w:val="num" w:pos="1440"/>
        </w:tabs>
        <w:ind w:left="1440" w:hanging="360"/>
      </w:pPr>
      <w:rPr>
        <w:rFonts w:ascii="Wingdings" w:hAnsi="Wingdings" w:hint="default"/>
      </w:rPr>
    </w:lvl>
    <w:lvl w:ilvl="2" w:tplc="DD22136A" w:tentative="1">
      <w:start w:val="1"/>
      <w:numFmt w:val="bullet"/>
      <w:lvlText w:val=""/>
      <w:lvlJc w:val="left"/>
      <w:pPr>
        <w:tabs>
          <w:tab w:val="num" w:pos="2160"/>
        </w:tabs>
        <w:ind w:left="2160" w:hanging="360"/>
      </w:pPr>
      <w:rPr>
        <w:rFonts w:ascii="Wingdings" w:hAnsi="Wingdings" w:hint="default"/>
      </w:rPr>
    </w:lvl>
    <w:lvl w:ilvl="3" w:tplc="2E282034" w:tentative="1">
      <w:start w:val="1"/>
      <w:numFmt w:val="bullet"/>
      <w:lvlText w:val=""/>
      <w:lvlJc w:val="left"/>
      <w:pPr>
        <w:tabs>
          <w:tab w:val="num" w:pos="2880"/>
        </w:tabs>
        <w:ind w:left="2880" w:hanging="360"/>
      </w:pPr>
      <w:rPr>
        <w:rFonts w:ascii="Wingdings" w:hAnsi="Wingdings" w:hint="default"/>
      </w:rPr>
    </w:lvl>
    <w:lvl w:ilvl="4" w:tplc="E826A1FE" w:tentative="1">
      <w:start w:val="1"/>
      <w:numFmt w:val="bullet"/>
      <w:lvlText w:val=""/>
      <w:lvlJc w:val="left"/>
      <w:pPr>
        <w:tabs>
          <w:tab w:val="num" w:pos="3600"/>
        </w:tabs>
        <w:ind w:left="3600" w:hanging="360"/>
      </w:pPr>
      <w:rPr>
        <w:rFonts w:ascii="Wingdings" w:hAnsi="Wingdings" w:hint="default"/>
      </w:rPr>
    </w:lvl>
    <w:lvl w:ilvl="5" w:tplc="31283FAA" w:tentative="1">
      <w:start w:val="1"/>
      <w:numFmt w:val="bullet"/>
      <w:lvlText w:val=""/>
      <w:lvlJc w:val="left"/>
      <w:pPr>
        <w:tabs>
          <w:tab w:val="num" w:pos="4320"/>
        </w:tabs>
        <w:ind w:left="4320" w:hanging="360"/>
      </w:pPr>
      <w:rPr>
        <w:rFonts w:ascii="Wingdings" w:hAnsi="Wingdings" w:hint="default"/>
      </w:rPr>
    </w:lvl>
    <w:lvl w:ilvl="6" w:tplc="E1F647CE" w:tentative="1">
      <w:start w:val="1"/>
      <w:numFmt w:val="bullet"/>
      <w:lvlText w:val=""/>
      <w:lvlJc w:val="left"/>
      <w:pPr>
        <w:tabs>
          <w:tab w:val="num" w:pos="5040"/>
        </w:tabs>
        <w:ind w:left="5040" w:hanging="360"/>
      </w:pPr>
      <w:rPr>
        <w:rFonts w:ascii="Wingdings" w:hAnsi="Wingdings" w:hint="default"/>
      </w:rPr>
    </w:lvl>
    <w:lvl w:ilvl="7" w:tplc="04707990" w:tentative="1">
      <w:start w:val="1"/>
      <w:numFmt w:val="bullet"/>
      <w:lvlText w:val=""/>
      <w:lvlJc w:val="left"/>
      <w:pPr>
        <w:tabs>
          <w:tab w:val="num" w:pos="5760"/>
        </w:tabs>
        <w:ind w:left="5760" w:hanging="360"/>
      </w:pPr>
      <w:rPr>
        <w:rFonts w:ascii="Wingdings" w:hAnsi="Wingdings" w:hint="default"/>
      </w:rPr>
    </w:lvl>
    <w:lvl w:ilvl="8" w:tplc="EE3AE3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FD28A6"/>
    <w:multiLevelType w:val="hybridMultilevel"/>
    <w:tmpl w:val="79F4F3B4"/>
    <w:lvl w:ilvl="0" w:tplc="56C671E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0E4507"/>
    <w:multiLevelType w:val="hybridMultilevel"/>
    <w:tmpl w:val="DDF2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C7B4A"/>
    <w:multiLevelType w:val="hybridMultilevel"/>
    <w:tmpl w:val="40BA9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8D552C"/>
    <w:multiLevelType w:val="hybridMultilevel"/>
    <w:tmpl w:val="D366AF7C"/>
    <w:lvl w:ilvl="0" w:tplc="863890F0">
      <w:numFmt w:val="bullet"/>
      <w:lvlText w:val="-"/>
      <w:lvlJc w:val="left"/>
      <w:pPr>
        <w:ind w:left="720" w:hanging="360"/>
      </w:pPr>
      <w:rPr>
        <w:rFonts w:ascii="Lucida Sans" w:eastAsiaTheme="minorEastAsia" w:hAnsi="Lucida Sans" w:cs="Lucida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3096904">
    <w:abstractNumId w:val="7"/>
  </w:num>
  <w:num w:numId="2" w16cid:durableId="1150488127">
    <w:abstractNumId w:val="2"/>
  </w:num>
  <w:num w:numId="3" w16cid:durableId="1996646266">
    <w:abstractNumId w:val="10"/>
  </w:num>
  <w:num w:numId="4" w16cid:durableId="51850840">
    <w:abstractNumId w:val="9"/>
  </w:num>
  <w:num w:numId="5" w16cid:durableId="959798318">
    <w:abstractNumId w:val="3"/>
  </w:num>
  <w:num w:numId="6" w16cid:durableId="1223173483">
    <w:abstractNumId w:val="8"/>
  </w:num>
  <w:num w:numId="7" w16cid:durableId="1364283277">
    <w:abstractNumId w:val="0"/>
  </w:num>
  <w:num w:numId="8" w16cid:durableId="1299799220">
    <w:abstractNumId w:val="5"/>
  </w:num>
  <w:num w:numId="9" w16cid:durableId="1331255122">
    <w:abstractNumId w:val="6"/>
  </w:num>
  <w:num w:numId="10" w16cid:durableId="714932982">
    <w:abstractNumId w:val="4"/>
  </w:num>
  <w:num w:numId="11" w16cid:durableId="1249802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rules v:ext="edit">
        <o:r id="V:Rule1" type="connector" idref="#AutoShape 1"/>
      </o:rules>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26668"/>
    <w:rsid w:val="000037BF"/>
    <w:rsid w:val="00003B0D"/>
    <w:rsid w:val="00034945"/>
    <w:rsid w:val="00040127"/>
    <w:rsid w:val="00041775"/>
    <w:rsid w:val="00064CC6"/>
    <w:rsid w:val="000960BF"/>
    <w:rsid w:val="000A1399"/>
    <w:rsid w:val="000A26BD"/>
    <w:rsid w:val="000B27D4"/>
    <w:rsid w:val="000D0373"/>
    <w:rsid w:val="000F2039"/>
    <w:rsid w:val="000F31E7"/>
    <w:rsid w:val="0010357C"/>
    <w:rsid w:val="00104465"/>
    <w:rsid w:val="00113D55"/>
    <w:rsid w:val="00122484"/>
    <w:rsid w:val="001241A7"/>
    <w:rsid w:val="00142401"/>
    <w:rsid w:val="00143B84"/>
    <w:rsid w:val="00170C24"/>
    <w:rsid w:val="0019692F"/>
    <w:rsid w:val="001A6ED1"/>
    <w:rsid w:val="001B2065"/>
    <w:rsid w:val="001D43B0"/>
    <w:rsid w:val="001D743F"/>
    <w:rsid w:val="001F3C90"/>
    <w:rsid w:val="00201862"/>
    <w:rsid w:val="002114AF"/>
    <w:rsid w:val="00231666"/>
    <w:rsid w:val="00232900"/>
    <w:rsid w:val="00272E4B"/>
    <w:rsid w:val="002754D9"/>
    <w:rsid w:val="002756A9"/>
    <w:rsid w:val="00277AA6"/>
    <w:rsid w:val="00281A77"/>
    <w:rsid w:val="00285C20"/>
    <w:rsid w:val="002A522A"/>
    <w:rsid w:val="002D1CC5"/>
    <w:rsid w:val="002D2472"/>
    <w:rsid w:val="002D6B29"/>
    <w:rsid w:val="002D6E5E"/>
    <w:rsid w:val="002E32CA"/>
    <w:rsid w:val="002F7307"/>
    <w:rsid w:val="003041FC"/>
    <w:rsid w:val="00330FCA"/>
    <w:rsid w:val="0033722B"/>
    <w:rsid w:val="00365A3B"/>
    <w:rsid w:val="00372ABE"/>
    <w:rsid w:val="0037341E"/>
    <w:rsid w:val="00385F65"/>
    <w:rsid w:val="00394D36"/>
    <w:rsid w:val="003A14E5"/>
    <w:rsid w:val="003A3429"/>
    <w:rsid w:val="003C3BC8"/>
    <w:rsid w:val="003D0367"/>
    <w:rsid w:val="003D11D0"/>
    <w:rsid w:val="003E4017"/>
    <w:rsid w:val="0041021F"/>
    <w:rsid w:val="00411374"/>
    <w:rsid w:val="004132D9"/>
    <w:rsid w:val="00413E9C"/>
    <w:rsid w:val="00421146"/>
    <w:rsid w:val="00423105"/>
    <w:rsid w:val="00424C74"/>
    <w:rsid w:val="00444AD9"/>
    <w:rsid w:val="004476DE"/>
    <w:rsid w:val="00454C4D"/>
    <w:rsid w:val="00482299"/>
    <w:rsid w:val="00486690"/>
    <w:rsid w:val="00493545"/>
    <w:rsid w:val="004A7199"/>
    <w:rsid w:val="004B0AB0"/>
    <w:rsid w:val="004B28F3"/>
    <w:rsid w:val="004C6034"/>
    <w:rsid w:val="004D3218"/>
    <w:rsid w:val="004E6E7B"/>
    <w:rsid w:val="005069A7"/>
    <w:rsid w:val="005160D2"/>
    <w:rsid w:val="005320C5"/>
    <w:rsid w:val="005403B6"/>
    <w:rsid w:val="00557083"/>
    <w:rsid w:val="0056370A"/>
    <w:rsid w:val="00571D1C"/>
    <w:rsid w:val="0057510C"/>
    <w:rsid w:val="005A45FA"/>
    <w:rsid w:val="005B0371"/>
    <w:rsid w:val="005E2429"/>
    <w:rsid w:val="00612070"/>
    <w:rsid w:val="0061385B"/>
    <w:rsid w:val="00620967"/>
    <w:rsid w:val="0063279B"/>
    <w:rsid w:val="00636562"/>
    <w:rsid w:val="0064099B"/>
    <w:rsid w:val="00680608"/>
    <w:rsid w:val="0068366D"/>
    <w:rsid w:val="006B25A5"/>
    <w:rsid w:val="006D19C3"/>
    <w:rsid w:val="006D5749"/>
    <w:rsid w:val="00712C13"/>
    <w:rsid w:val="007167B7"/>
    <w:rsid w:val="00737043"/>
    <w:rsid w:val="007555FA"/>
    <w:rsid w:val="007577B9"/>
    <w:rsid w:val="00770D60"/>
    <w:rsid w:val="007712B3"/>
    <w:rsid w:val="007857AF"/>
    <w:rsid w:val="007B7CE6"/>
    <w:rsid w:val="007E7D01"/>
    <w:rsid w:val="007F26F0"/>
    <w:rsid w:val="00800089"/>
    <w:rsid w:val="008031D8"/>
    <w:rsid w:val="00830425"/>
    <w:rsid w:val="008347B9"/>
    <w:rsid w:val="008359DF"/>
    <w:rsid w:val="008428E3"/>
    <w:rsid w:val="008A4507"/>
    <w:rsid w:val="008A4DEA"/>
    <w:rsid w:val="008D1749"/>
    <w:rsid w:val="008D7E0D"/>
    <w:rsid w:val="008E76DD"/>
    <w:rsid w:val="008F462F"/>
    <w:rsid w:val="009079E2"/>
    <w:rsid w:val="009134B8"/>
    <w:rsid w:val="009275DE"/>
    <w:rsid w:val="009548DF"/>
    <w:rsid w:val="009549E2"/>
    <w:rsid w:val="00961668"/>
    <w:rsid w:val="009670D9"/>
    <w:rsid w:val="00985D16"/>
    <w:rsid w:val="009A2834"/>
    <w:rsid w:val="009A2C01"/>
    <w:rsid w:val="009A551A"/>
    <w:rsid w:val="009B7A37"/>
    <w:rsid w:val="009C7595"/>
    <w:rsid w:val="00A01B20"/>
    <w:rsid w:val="00A15642"/>
    <w:rsid w:val="00A162A9"/>
    <w:rsid w:val="00A26668"/>
    <w:rsid w:val="00A30C11"/>
    <w:rsid w:val="00A36B6C"/>
    <w:rsid w:val="00A43E80"/>
    <w:rsid w:val="00A4455A"/>
    <w:rsid w:val="00A565F8"/>
    <w:rsid w:val="00A64302"/>
    <w:rsid w:val="00A82DC7"/>
    <w:rsid w:val="00A8350B"/>
    <w:rsid w:val="00A848E2"/>
    <w:rsid w:val="00A95F4C"/>
    <w:rsid w:val="00A95F6E"/>
    <w:rsid w:val="00AB10A5"/>
    <w:rsid w:val="00AB1104"/>
    <w:rsid w:val="00AB596C"/>
    <w:rsid w:val="00AB6D1A"/>
    <w:rsid w:val="00AB7EF3"/>
    <w:rsid w:val="00AD05A8"/>
    <w:rsid w:val="00AE2817"/>
    <w:rsid w:val="00AE69D0"/>
    <w:rsid w:val="00AF59D8"/>
    <w:rsid w:val="00B0257B"/>
    <w:rsid w:val="00B1559B"/>
    <w:rsid w:val="00B51E29"/>
    <w:rsid w:val="00B779AC"/>
    <w:rsid w:val="00B83A2F"/>
    <w:rsid w:val="00BB0AEA"/>
    <w:rsid w:val="00BB2706"/>
    <w:rsid w:val="00BC507C"/>
    <w:rsid w:val="00C02394"/>
    <w:rsid w:val="00C13310"/>
    <w:rsid w:val="00C249E4"/>
    <w:rsid w:val="00C41E4A"/>
    <w:rsid w:val="00C65609"/>
    <w:rsid w:val="00C66475"/>
    <w:rsid w:val="00C67396"/>
    <w:rsid w:val="00C95304"/>
    <w:rsid w:val="00C977C7"/>
    <w:rsid w:val="00CB46DF"/>
    <w:rsid w:val="00CC730F"/>
    <w:rsid w:val="00CD7100"/>
    <w:rsid w:val="00CE59A0"/>
    <w:rsid w:val="00CF25B5"/>
    <w:rsid w:val="00D020D3"/>
    <w:rsid w:val="00D41C1F"/>
    <w:rsid w:val="00D43AD3"/>
    <w:rsid w:val="00D500CC"/>
    <w:rsid w:val="00D5306C"/>
    <w:rsid w:val="00D53F02"/>
    <w:rsid w:val="00D55438"/>
    <w:rsid w:val="00D70C0E"/>
    <w:rsid w:val="00D7594C"/>
    <w:rsid w:val="00D875F6"/>
    <w:rsid w:val="00D93A9D"/>
    <w:rsid w:val="00DA493B"/>
    <w:rsid w:val="00DA62A5"/>
    <w:rsid w:val="00DD3B5E"/>
    <w:rsid w:val="00DD4665"/>
    <w:rsid w:val="00DF02B2"/>
    <w:rsid w:val="00DF6EF4"/>
    <w:rsid w:val="00E00508"/>
    <w:rsid w:val="00E03188"/>
    <w:rsid w:val="00E062C9"/>
    <w:rsid w:val="00E3361B"/>
    <w:rsid w:val="00E41B3F"/>
    <w:rsid w:val="00E43128"/>
    <w:rsid w:val="00E51908"/>
    <w:rsid w:val="00E5514A"/>
    <w:rsid w:val="00E91C99"/>
    <w:rsid w:val="00E91F1B"/>
    <w:rsid w:val="00EA3F2B"/>
    <w:rsid w:val="00EA566C"/>
    <w:rsid w:val="00EB1419"/>
    <w:rsid w:val="00EE3B8B"/>
    <w:rsid w:val="00EF25A9"/>
    <w:rsid w:val="00EF3879"/>
    <w:rsid w:val="00F03625"/>
    <w:rsid w:val="00F11593"/>
    <w:rsid w:val="00F1741F"/>
    <w:rsid w:val="00F26AD1"/>
    <w:rsid w:val="00F33B89"/>
    <w:rsid w:val="00F364AB"/>
    <w:rsid w:val="00F37AE3"/>
    <w:rsid w:val="00F62752"/>
    <w:rsid w:val="00F71BD0"/>
    <w:rsid w:val="00F74A74"/>
    <w:rsid w:val="00F81F35"/>
    <w:rsid w:val="00F90CFD"/>
    <w:rsid w:val="00FA77EA"/>
    <w:rsid w:val="00FB168D"/>
    <w:rsid w:val="00FB17ED"/>
    <w:rsid w:val="00FB32AB"/>
    <w:rsid w:val="00FE6EE6"/>
    <w:rsid w:val="00FF0D3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F8854"/>
  <w15:docId w15:val="{A9C32455-E77A-4611-93EA-043CC1A6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752"/>
  </w:style>
  <w:style w:type="paragraph" w:styleId="Heading1">
    <w:name w:val="heading 1"/>
    <w:basedOn w:val="Normal"/>
    <w:next w:val="Normal"/>
    <w:link w:val="Heading1Char"/>
    <w:uiPriority w:val="9"/>
    <w:qFormat/>
    <w:rsid w:val="00F90C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0C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6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6668"/>
  </w:style>
  <w:style w:type="paragraph" w:styleId="Footer">
    <w:name w:val="footer"/>
    <w:basedOn w:val="Normal"/>
    <w:link w:val="FooterChar"/>
    <w:uiPriority w:val="99"/>
    <w:unhideWhenUsed/>
    <w:rsid w:val="00A266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6668"/>
  </w:style>
  <w:style w:type="paragraph" w:styleId="ListParagraph">
    <w:name w:val="List Paragraph"/>
    <w:basedOn w:val="Normal"/>
    <w:uiPriority w:val="34"/>
    <w:qFormat/>
    <w:rsid w:val="00A26668"/>
    <w:pPr>
      <w:ind w:left="720"/>
      <w:contextualSpacing/>
    </w:pPr>
  </w:style>
  <w:style w:type="paragraph" w:styleId="BalloonText">
    <w:name w:val="Balloon Text"/>
    <w:basedOn w:val="Normal"/>
    <w:link w:val="BalloonTextChar"/>
    <w:uiPriority w:val="99"/>
    <w:semiHidden/>
    <w:unhideWhenUsed/>
    <w:rsid w:val="00413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2D9"/>
    <w:rPr>
      <w:rFonts w:ascii="Tahoma" w:hAnsi="Tahoma" w:cs="Tahoma"/>
      <w:sz w:val="16"/>
      <w:szCs w:val="16"/>
    </w:rPr>
  </w:style>
  <w:style w:type="character" w:customStyle="1" w:styleId="Heading1Char">
    <w:name w:val="Heading 1 Char"/>
    <w:basedOn w:val="DefaultParagraphFont"/>
    <w:link w:val="Heading1"/>
    <w:uiPriority w:val="9"/>
    <w:rsid w:val="00F90C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90CFD"/>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F90C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0CFD"/>
    <w:rPr>
      <w:sz w:val="20"/>
      <w:szCs w:val="20"/>
    </w:rPr>
  </w:style>
  <w:style w:type="character" w:styleId="EndnoteReference">
    <w:name w:val="endnote reference"/>
    <w:basedOn w:val="DefaultParagraphFont"/>
    <w:uiPriority w:val="99"/>
    <w:semiHidden/>
    <w:unhideWhenUsed/>
    <w:rsid w:val="00F90CFD"/>
    <w:rPr>
      <w:vertAlign w:val="superscript"/>
    </w:rPr>
  </w:style>
  <w:style w:type="paragraph" w:styleId="FootnoteText">
    <w:name w:val="footnote text"/>
    <w:basedOn w:val="Normal"/>
    <w:link w:val="FootnoteTextChar"/>
    <w:uiPriority w:val="99"/>
    <w:semiHidden/>
    <w:unhideWhenUsed/>
    <w:rsid w:val="00F90C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CFD"/>
    <w:rPr>
      <w:sz w:val="20"/>
      <w:szCs w:val="20"/>
    </w:rPr>
  </w:style>
  <w:style w:type="character" w:styleId="FootnoteReference">
    <w:name w:val="footnote reference"/>
    <w:basedOn w:val="DefaultParagraphFont"/>
    <w:uiPriority w:val="99"/>
    <w:semiHidden/>
    <w:unhideWhenUsed/>
    <w:rsid w:val="00F90CFD"/>
    <w:rPr>
      <w:vertAlign w:val="superscript"/>
    </w:rPr>
  </w:style>
  <w:style w:type="table" w:styleId="LightShading-Accent2">
    <w:name w:val="Light Shading Accent 2"/>
    <w:basedOn w:val="TableNormal"/>
    <w:uiPriority w:val="60"/>
    <w:rsid w:val="007857AF"/>
    <w:pPr>
      <w:spacing w:after="0" w:line="240" w:lineRule="auto"/>
    </w:pPr>
    <w:rPr>
      <w:color w:val="943634" w:themeColor="accent2" w:themeShade="BF"/>
      <w:lang w:val="de-DE"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eGrid">
    <w:name w:val="Table Grid"/>
    <w:basedOn w:val="TableNormal"/>
    <w:uiPriority w:val="39"/>
    <w:rsid w:val="00DD4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522A"/>
    <w:rPr>
      <w:sz w:val="16"/>
      <w:szCs w:val="16"/>
    </w:rPr>
  </w:style>
  <w:style w:type="paragraph" w:styleId="CommentText">
    <w:name w:val="annotation text"/>
    <w:basedOn w:val="Normal"/>
    <w:link w:val="CommentTextChar"/>
    <w:uiPriority w:val="99"/>
    <w:semiHidden/>
    <w:unhideWhenUsed/>
    <w:rsid w:val="002A522A"/>
    <w:pPr>
      <w:spacing w:line="240" w:lineRule="auto"/>
    </w:pPr>
    <w:rPr>
      <w:sz w:val="20"/>
      <w:szCs w:val="20"/>
    </w:rPr>
  </w:style>
  <w:style w:type="character" w:customStyle="1" w:styleId="CommentTextChar">
    <w:name w:val="Comment Text Char"/>
    <w:basedOn w:val="DefaultParagraphFont"/>
    <w:link w:val="CommentText"/>
    <w:uiPriority w:val="99"/>
    <w:semiHidden/>
    <w:rsid w:val="002A522A"/>
    <w:rPr>
      <w:sz w:val="20"/>
      <w:szCs w:val="20"/>
    </w:rPr>
  </w:style>
  <w:style w:type="paragraph" w:styleId="CommentSubject">
    <w:name w:val="annotation subject"/>
    <w:basedOn w:val="CommentText"/>
    <w:next w:val="CommentText"/>
    <w:link w:val="CommentSubjectChar"/>
    <w:uiPriority w:val="99"/>
    <w:semiHidden/>
    <w:unhideWhenUsed/>
    <w:rsid w:val="002A522A"/>
    <w:rPr>
      <w:b/>
      <w:bCs/>
    </w:rPr>
  </w:style>
  <w:style w:type="character" w:customStyle="1" w:styleId="CommentSubjectChar">
    <w:name w:val="Comment Subject Char"/>
    <w:basedOn w:val="CommentTextChar"/>
    <w:link w:val="CommentSubject"/>
    <w:uiPriority w:val="99"/>
    <w:semiHidden/>
    <w:rsid w:val="002A522A"/>
    <w:rPr>
      <w:b/>
      <w:bCs/>
      <w:sz w:val="20"/>
      <w:szCs w:val="20"/>
    </w:rPr>
  </w:style>
  <w:style w:type="paragraph" w:styleId="Revision">
    <w:name w:val="Revision"/>
    <w:hidden/>
    <w:uiPriority w:val="99"/>
    <w:semiHidden/>
    <w:rsid w:val="00330FCA"/>
    <w:pPr>
      <w:spacing w:after="0" w:line="240" w:lineRule="auto"/>
    </w:pPr>
  </w:style>
  <w:style w:type="paragraph" w:styleId="NoSpacing">
    <w:name w:val="No Spacing"/>
    <w:uiPriority w:val="1"/>
    <w:qFormat/>
    <w:rsid w:val="000F31E7"/>
    <w:pPr>
      <w:spacing w:after="0" w:line="240" w:lineRule="auto"/>
    </w:pPr>
    <w:rPr>
      <w:lang w:val="de-DE" w:eastAsia="de-DE"/>
    </w:rPr>
  </w:style>
  <w:style w:type="character" w:styleId="Hyperlink">
    <w:name w:val="Hyperlink"/>
    <w:basedOn w:val="DefaultParagraphFont"/>
    <w:uiPriority w:val="99"/>
    <w:unhideWhenUsed/>
    <w:rsid w:val="00A30C11"/>
    <w:rPr>
      <w:color w:val="0000FF" w:themeColor="hyperlink"/>
      <w:u w:val="single"/>
    </w:rPr>
  </w:style>
  <w:style w:type="character" w:styleId="UnresolvedMention">
    <w:name w:val="Unresolved Mention"/>
    <w:basedOn w:val="DefaultParagraphFont"/>
    <w:uiPriority w:val="99"/>
    <w:semiHidden/>
    <w:unhideWhenUsed/>
    <w:rsid w:val="00A30C11"/>
    <w:rPr>
      <w:color w:val="605E5C"/>
      <w:shd w:val="clear" w:color="auto" w:fill="E1DFDD"/>
    </w:rPr>
  </w:style>
  <w:style w:type="paragraph" w:customStyle="1" w:styleId="TableParagraph">
    <w:name w:val="Table Paragraph"/>
    <w:basedOn w:val="Normal"/>
    <w:uiPriority w:val="1"/>
    <w:qFormat/>
    <w:rsid w:val="00A82DC7"/>
    <w:pPr>
      <w:widowControl w:val="0"/>
      <w:autoSpaceDE w:val="0"/>
      <w:autoSpaceDN w:val="0"/>
      <w:spacing w:before="77" w:after="0" w:line="240" w:lineRule="auto"/>
    </w:pPr>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8614">
      <w:bodyDiv w:val="1"/>
      <w:marLeft w:val="0"/>
      <w:marRight w:val="0"/>
      <w:marTop w:val="0"/>
      <w:marBottom w:val="0"/>
      <w:divBdr>
        <w:top w:val="none" w:sz="0" w:space="0" w:color="auto"/>
        <w:left w:val="none" w:sz="0" w:space="0" w:color="auto"/>
        <w:bottom w:val="none" w:sz="0" w:space="0" w:color="auto"/>
        <w:right w:val="none" w:sz="0" w:space="0" w:color="auto"/>
      </w:divBdr>
    </w:div>
    <w:div w:id="121197872">
      <w:bodyDiv w:val="1"/>
      <w:marLeft w:val="0"/>
      <w:marRight w:val="0"/>
      <w:marTop w:val="0"/>
      <w:marBottom w:val="0"/>
      <w:divBdr>
        <w:top w:val="none" w:sz="0" w:space="0" w:color="auto"/>
        <w:left w:val="none" w:sz="0" w:space="0" w:color="auto"/>
        <w:bottom w:val="none" w:sz="0" w:space="0" w:color="auto"/>
        <w:right w:val="none" w:sz="0" w:space="0" w:color="auto"/>
      </w:divBdr>
    </w:div>
    <w:div w:id="283393822">
      <w:bodyDiv w:val="1"/>
      <w:marLeft w:val="0"/>
      <w:marRight w:val="0"/>
      <w:marTop w:val="0"/>
      <w:marBottom w:val="0"/>
      <w:divBdr>
        <w:top w:val="none" w:sz="0" w:space="0" w:color="auto"/>
        <w:left w:val="none" w:sz="0" w:space="0" w:color="auto"/>
        <w:bottom w:val="none" w:sz="0" w:space="0" w:color="auto"/>
        <w:right w:val="none" w:sz="0" w:space="0" w:color="auto"/>
      </w:divBdr>
    </w:div>
    <w:div w:id="701320925">
      <w:bodyDiv w:val="1"/>
      <w:marLeft w:val="0"/>
      <w:marRight w:val="0"/>
      <w:marTop w:val="0"/>
      <w:marBottom w:val="0"/>
      <w:divBdr>
        <w:top w:val="none" w:sz="0" w:space="0" w:color="auto"/>
        <w:left w:val="none" w:sz="0" w:space="0" w:color="auto"/>
        <w:bottom w:val="none" w:sz="0" w:space="0" w:color="auto"/>
        <w:right w:val="none" w:sz="0" w:space="0" w:color="auto"/>
      </w:divBdr>
    </w:div>
    <w:div w:id="773287776">
      <w:bodyDiv w:val="1"/>
      <w:marLeft w:val="0"/>
      <w:marRight w:val="0"/>
      <w:marTop w:val="0"/>
      <w:marBottom w:val="0"/>
      <w:divBdr>
        <w:top w:val="none" w:sz="0" w:space="0" w:color="auto"/>
        <w:left w:val="none" w:sz="0" w:space="0" w:color="auto"/>
        <w:bottom w:val="none" w:sz="0" w:space="0" w:color="auto"/>
        <w:right w:val="none" w:sz="0" w:space="0" w:color="auto"/>
      </w:divBdr>
      <w:divsChild>
        <w:div w:id="1521580892">
          <w:marLeft w:val="547"/>
          <w:marRight w:val="0"/>
          <w:marTop w:val="96"/>
          <w:marBottom w:val="0"/>
          <w:divBdr>
            <w:top w:val="none" w:sz="0" w:space="0" w:color="auto"/>
            <w:left w:val="none" w:sz="0" w:space="0" w:color="auto"/>
            <w:bottom w:val="none" w:sz="0" w:space="0" w:color="auto"/>
            <w:right w:val="none" w:sz="0" w:space="0" w:color="auto"/>
          </w:divBdr>
        </w:div>
      </w:divsChild>
    </w:div>
    <w:div w:id="1298486265">
      <w:bodyDiv w:val="1"/>
      <w:marLeft w:val="0"/>
      <w:marRight w:val="0"/>
      <w:marTop w:val="0"/>
      <w:marBottom w:val="0"/>
      <w:divBdr>
        <w:top w:val="none" w:sz="0" w:space="0" w:color="auto"/>
        <w:left w:val="none" w:sz="0" w:space="0" w:color="auto"/>
        <w:bottom w:val="none" w:sz="0" w:space="0" w:color="auto"/>
        <w:right w:val="none" w:sz="0" w:space="0" w:color="auto"/>
      </w:divBdr>
    </w:div>
    <w:div w:id="2099717828">
      <w:bodyDiv w:val="1"/>
      <w:marLeft w:val="0"/>
      <w:marRight w:val="0"/>
      <w:marTop w:val="0"/>
      <w:marBottom w:val="0"/>
      <w:divBdr>
        <w:top w:val="none" w:sz="0" w:space="0" w:color="auto"/>
        <w:left w:val="none" w:sz="0" w:space="0" w:color="auto"/>
        <w:bottom w:val="none" w:sz="0" w:space="0" w:color="auto"/>
        <w:right w:val="none" w:sz="0" w:space="0" w:color="auto"/>
      </w:divBdr>
      <w:divsChild>
        <w:div w:id="720980310">
          <w:marLeft w:val="547"/>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ushu.Liao@klu.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49%2040%20328707%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77CC6-163E-47C3-8DE6-22414284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900</Words>
  <Characters>5133</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klu-fika</dc:creator>
  <cp:keywords/>
  <dc:description/>
  <cp:lastModifiedBy>Liao, Shushu</cp:lastModifiedBy>
  <cp:revision>15</cp:revision>
  <dcterms:created xsi:type="dcterms:W3CDTF">2021-08-26T09:08:00Z</dcterms:created>
  <dcterms:modified xsi:type="dcterms:W3CDTF">2024-09-02T07:36:00Z</dcterms:modified>
</cp:coreProperties>
</file>